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381" w:rsidRDefault="00BB1381" w:rsidP="003E2F3A">
      <w:pPr>
        <w:pStyle w:val="a5"/>
        <w:jc w:val="center"/>
        <w:rPr>
          <w:rStyle w:val="a4"/>
          <w:rFonts w:ascii="Times New Roman" w:hAnsi="Times New Roman"/>
          <w:b w:val="0"/>
          <w:sz w:val="28"/>
          <w:szCs w:val="28"/>
        </w:rPr>
      </w:pPr>
      <w:r>
        <w:rPr>
          <w:rFonts w:ascii="Times New Roman" w:hAnsi="Times New Roman"/>
          <w:bCs/>
          <w:noProof/>
          <w:sz w:val="28"/>
          <w:szCs w:val="28"/>
        </w:rPr>
        <w:drawing>
          <wp:inline distT="0" distB="0" distL="0" distR="0">
            <wp:extent cx="5940425" cy="8175364"/>
            <wp:effectExtent l="0" t="0" r="3175" b="0"/>
            <wp:docPr id="1" name="Рисунок 1" descr="C:\Users\555\Pictures\2019-12-24 генсхема\генсхем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55\Pictures\2019-12-24 генсхема\генсхема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BB1381" w:rsidRDefault="00BB1381" w:rsidP="003E2F3A">
      <w:pPr>
        <w:pStyle w:val="a5"/>
        <w:jc w:val="center"/>
        <w:rPr>
          <w:rStyle w:val="a4"/>
          <w:rFonts w:ascii="Times New Roman" w:hAnsi="Times New Roman"/>
          <w:b w:val="0"/>
          <w:sz w:val="28"/>
          <w:szCs w:val="28"/>
        </w:rPr>
      </w:pPr>
    </w:p>
    <w:p w:rsidR="00BB1381" w:rsidRDefault="00BB1381" w:rsidP="003E2F3A">
      <w:pPr>
        <w:pStyle w:val="a5"/>
        <w:jc w:val="center"/>
        <w:rPr>
          <w:rStyle w:val="a4"/>
          <w:rFonts w:ascii="Times New Roman" w:hAnsi="Times New Roman"/>
          <w:b w:val="0"/>
          <w:sz w:val="28"/>
          <w:szCs w:val="28"/>
        </w:rPr>
      </w:pPr>
    </w:p>
    <w:p w:rsidR="003E2F3A" w:rsidRPr="005251F1" w:rsidRDefault="003E2F3A" w:rsidP="003E2F3A">
      <w:pPr>
        <w:pStyle w:val="a5"/>
        <w:jc w:val="center"/>
        <w:rPr>
          <w:rStyle w:val="a4"/>
          <w:rFonts w:ascii="Times New Roman" w:hAnsi="Times New Roman"/>
          <w:b w:val="0"/>
          <w:sz w:val="28"/>
          <w:szCs w:val="28"/>
        </w:rPr>
      </w:pPr>
      <w:bookmarkStart w:id="0" w:name="_GoBack"/>
      <w:bookmarkEnd w:id="0"/>
      <w:r w:rsidRPr="005251F1">
        <w:rPr>
          <w:rStyle w:val="a4"/>
          <w:rFonts w:ascii="Times New Roman" w:hAnsi="Times New Roman"/>
          <w:b w:val="0"/>
          <w:noProof/>
          <w:sz w:val="28"/>
          <w:szCs w:val="28"/>
        </w:rPr>
        <w:lastRenderedPageBreak/>
        <w:drawing>
          <wp:inline distT="0" distB="0" distL="0" distR="0" wp14:anchorId="0DDC5805" wp14:editId="592960F4">
            <wp:extent cx="695325" cy="7048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inline>
        </w:drawing>
      </w:r>
    </w:p>
    <w:p w:rsidR="003E2F3A" w:rsidRDefault="003E2F3A" w:rsidP="003E2F3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w:t>
      </w:r>
    </w:p>
    <w:p w:rsidR="003E2F3A" w:rsidRDefault="003E2F3A" w:rsidP="003E2F3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МУНИЦИПАЛЬНОГО ОБРАЗОВАНИЯ</w:t>
      </w:r>
    </w:p>
    <w:p w:rsidR="003E2F3A" w:rsidRDefault="003E2F3A" w:rsidP="003E2F3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СЕЛЬСКОГО ПОСЕЛЕНИЯ «СЕЛЬСОВЕТ НЕЧАЕВСКИЙ»</w:t>
      </w:r>
    </w:p>
    <w:p w:rsidR="003E2F3A" w:rsidRPr="005251F1" w:rsidRDefault="003E2F3A" w:rsidP="003E2F3A">
      <w:pPr>
        <w:spacing w:after="0" w:line="240" w:lineRule="auto"/>
        <w:ind w:hanging="426"/>
        <w:jc w:val="center"/>
        <w:rPr>
          <w:rStyle w:val="a4"/>
          <w:rFonts w:ascii="Times New Roman" w:hAnsi="Times New Roman" w:cs="Times New Roman"/>
          <w:b w:val="0"/>
          <w:sz w:val="28"/>
          <w:szCs w:val="28"/>
        </w:rPr>
      </w:pPr>
      <w:r>
        <w:rPr>
          <w:rFonts w:ascii="Times New Roman" w:eastAsia="Times New Roman" w:hAnsi="Times New Roman" w:cs="Times New Roman"/>
          <w:b/>
          <w:sz w:val="24"/>
          <w:szCs w:val="24"/>
        </w:rPr>
        <w:t>КИЗИЛЮРТОВСКОГО РАЙОНА РЕСПУБЛИКИ ДАГЕСТАН</w:t>
      </w:r>
    </w:p>
    <w:tbl>
      <w:tblPr>
        <w:tblW w:w="0" w:type="auto"/>
        <w:jc w:val="center"/>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463"/>
      </w:tblGrid>
      <w:tr w:rsidR="003E2F3A" w:rsidRPr="005251F1" w:rsidTr="00382AB2">
        <w:trPr>
          <w:trHeight w:val="360"/>
          <w:jc w:val="center"/>
        </w:trPr>
        <w:tc>
          <w:tcPr>
            <w:tcW w:w="9639" w:type="dxa"/>
            <w:tcBorders>
              <w:left w:val="nil"/>
              <w:bottom w:val="nil"/>
              <w:right w:val="nil"/>
            </w:tcBorders>
          </w:tcPr>
          <w:p w:rsidR="003E2F3A" w:rsidRPr="0040495B" w:rsidRDefault="003E2F3A" w:rsidP="00382AB2">
            <w:pPr>
              <w:jc w:val="center"/>
              <w:rPr>
                <w:rStyle w:val="a4"/>
                <w:rFonts w:ascii="Times New Roman" w:hAnsi="Times New Roman" w:cs="Times New Roman"/>
                <w:b w:val="0"/>
                <w:sz w:val="12"/>
                <w:szCs w:val="12"/>
              </w:rPr>
            </w:pPr>
            <w:r w:rsidRPr="0040495B">
              <w:rPr>
                <w:rStyle w:val="a4"/>
                <w:rFonts w:ascii="Times New Roman" w:hAnsi="Times New Roman" w:cs="Times New Roman"/>
                <w:sz w:val="12"/>
                <w:szCs w:val="12"/>
              </w:rPr>
              <w:t xml:space="preserve">ИНН 0516011285, ОГРН 1120546000321; ОКАТО 82226850000, ОКТМО 82626450 индекс  368109, Республика Дагестан, </w:t>
            </w:r>
            <w:proofErr w:type="spellStart"/>
            <w:r w:rsidRPr="0040495B">
              <w:rPr>
                <w:rStyle w:val="a4"/>
                <w:rFonts w:ascii="Times New Roman" w:hAnsi="Times New Roman" w:cs="Times New Roman"/>
                <w:sz w:val="12"/>
                <w:szCs w:val="12"/>
              </w:rPr>
              <w:t>Кизилюртовский</w:t>
            </w:r>
            <w:proofErr w:type="spellEnd"/>
            <w:r w:rsidRPr="0040495B">
              <w:rPr>
                <w:rStyle w:val="a4"/>
                <w:rFonts w:ascii="Times New Roman" w:hAnsi="Times New Roman" w:cs="Times New Roman"/>
                <w:sz w:val="12"/>
                <w:szCs w:val="12"/>
              </w:rPr>
              <w:t xml:space="preserve"> район, </w:t>
            </w:r>
            <w:proofErr w:type="spellStart"/>
            <w:r w:rsidRPr="0040495B">
              <w:rPr>
                <w:rStyle w:val="a4"/>
                <w:rFonts w:ascii="Times New Roman" w:hAnsi="Times New Roman" w:cs="Times New Roman"/>
                <w:sz w:val="12"/>
                <w:szCs w:val="12"/>
              </w:rPr>
              <w:t>с</w:t>
            </w:r>
            <w:proofErr w:type="gramStart"/>
            <w:r w:rsidRPr="0040495B">
              <w:rPr>
                <w:rStyle w:val="a4"/>
                <w:rFonts w:ascii="Times New Roman" w:hAnsi="Times New Roman" w:cs="Times New Roman"/>
                <w:sz w:val="12"/>
                <w:szCs w:val="12"/>
              </w:rPr>
              <w:t>.Н</w:t>
            </w:r>
            <w:proofErr w:type="gramEnd"/>
            <w:r w:rsidRPr="0040495B">
              <w:rPr>
                <w:rStyle w:val="a4"/>
                <w:rFonts w:ascii="Times New Roman" w:hAnsi="Times New Roman" w:cs="Times New Roman"/>
                <w:sz w:val="12"/>
                <w:szCs w:val="12"/>
              </w:rPr>
              <w:t>ечаевка</w:t>
            </w:r>
            <w:proofErr w:type="spellEnd"/>
            <w:r w:rsidRPr="0040495B">
              <w:rPr>
                <w:rStyle w:val="a4"/>
                <w:rFonts w:ascii="Times New Roman" w:hAnsi="Times New Roman" w:cs="Times New Roman"/>
                <w:sz w:val="12"/>
                <w:szCs w:val="12"/>
              </w:rPr>
              <w:t xml:space="preserve">, </w:t>
            </w:r>
            <w:proofErr w:type="spellStart"/>
            <w:r w:rsidRPr="0040495B">
              <w:rPr>
                <w:rStyle w:val="a4"/>
                <w:rFonts w:ascii="Times New Roman" w:hAnsi="Times New Roman" w:cs="Times New Roman"/>
                <w:sz w:val="12"/>
                <w:szCs w:val="12"/>
              </w:rPr>
              <w:t>ул.И</w:t>
            </w:r>
            <w:proofErr w:type="spellEnd"/>
            <w:r w:rsidRPr="0040495B">
              <w:rPr>
                <w:rStyle w:val="a4"/>
                <w:rFonts w:ascii="Times New Roman" w:hAnsi="Times New Roman" w:cs="Times New Roman"/>
                <w:sz w:val="12"/>
                <w:szCs w:val="12"/>
              </w:rPr>
              <w:t>. Шамиля, д.1, тел. +7 928 572-27-97</w:t>
            </w:r>
          </w:p>
        </w:tc>
      </w:tr>
    </w:tbl>
    <w:p w:rsidR="003E2F3A" w:rsidRDefault="003E2F3A" w:rsidP="003E2F3A">
      <w:pPr>
        <w:rPr>
          <w:rFonts w:ascii="Times New Roman CYR" w:hAnsi="Times New Roman CYR" w:cs="Times New Roman CYR"/>
          <w:sz w:val="26"/>
          <w:szCs w:val="26"/>
        </w:rPr>
      </w:pPr>
    </w:p>
    <w:p w:rsidR="003E2F3A" w:rsidRPr="000323B4" w:rsidRDefault="003E2F3A" w:rsidP="003E2F3A">
      <w:pPr>
        <w:widowControl w:val="0"/>
        <w:tabs>
          <w:tab w:val="left" w:pos="3880"/>
        </w:tabs>
        <w:autoSpaceDE w:val="0"/>
        <w:autoSpaceDN w:val="0"/>
        <w:adjustRightInd w:val="0"/>
        <w:jc w:val="center"/>
        <w:rPr>
          <w:rFonts w:ascii="Times New Roman" w:hAnsi="Times New Roman" w:cs="Times New Roman"/>
          <w:sz w:val="28"/>
          <w:szCs w:val="28"/>
        </w:rPr>
      </w:pPr>
      <w:r w:rsidRPr="000323B4">
        <w:rPr>
          <w:rFonts w:ascii="Times New Roman" w:hAnsi="Times New Roman" w:cs="Times New Roman"/>
          <w:sz w:val="28"/>
          <w:szCs w:val="28"/>
        </w:rPr>
        <w:t>ПОСТАНОВЛЕНИЕ</w:t>
      </w:r>
    </w:p>
    <w:p w:rsidR="003E2F3A" w:rsidRPr="000323B4" w:rsidRDefault="003E2F3A" w:rsidP="003E2F3A">
      <w:pPr>
        <w:rPr>
          <w:rFonts w:ascii="Times New Roman" w:hAnsi="Times New Roman" w:cs="Times New Roman"/>
          <w:sz w:val="28"/>
          <w:szCs w:val="28"/>
        </w:rPr>
      </w:pPr>
      <w:r w:rsidRPr="000323B4">
        <w:rPr>
          <w:rFonts w:ascii="Times New Roman" w:hAnsi="Times New Roman" w:cs="Times New Roman"/>
          <w:sz w:val="28"/>
          <w:szCs w:val="28"/>
          <w:u w:val="single"/>
        </w:rPr>
        <w:t xml:space="preserve">  «25 » </w:t>
      </w:r>
      <w:r>
        <w:rPr>
          <w:rFonts w:ascii="Times New Roman" w:hAnsi="Times New Roman" w:cs="Times New Roman"/>
          <w:sz w:val="28"/>
          <w:szCs w:val="28"/>
          <w:u w:val="single"/>
        </w:rPr>
        <w:t>декабря</w:t>
      </w:r>
      <w:r w:rsidRPr="000323B4">
        <w:rPr>
          <w:rFonts w:ascii="Times New Roman" w:hAnsi="Times New Roman" w:cs="Times New Roman"/>
          <w:sz w:val="28"/>
          <w:szCs w:val="28"/>
          <w:u w:val="single"/>
        </w:rPr>
        <w:t xml:space="preserve">  2017г</w:t>
      </w:r>
      <w:r w:rsidRPr="000323B4">
        <w:rPr>
          <w:rFonts w:ascii="Times New Roman" w:hAnsi="Times New Roman" w:cs="Times New Roman"/>
          <w:sz w:val="28"/>
          <w:szCs w:val="28"/>
        </w:rPr>
        <w:t xml:space="preserve">                                                                               </w:t>
      </w:r>
      <w:r w:rsidRPr="000323B4">
        <w:rPr>
          <w:rFonts w:ascii="Times New Roman" w:hAnsi="Times New Roman" w:cs="Times New Roman"/>
          <w:sz w:val="28"/>
          <w:szCs w:val="28"/>
          <w:u w:val="single"/>
        </w:rPr>
        <w:t>№</w:t>
      </w:r>
      <w:r w:rsidRPr="000323B4">
        <w:rPr>
          <w:rFonts w:ascii="Times New Roman" w:hAnsi="Times New Roman" w:cs="Times New Roman"/>
          <w:sz w:val="28"/>
          <w:szCs w:val="28"/>
        </w:rPr>
        <w:t xml:space="preserve"> 08-П </w:t>
      </w:r>
    </w:p>
    <w:tbl>
      <w:tblPr>
        <w:tblW w:w="9747" w:type="dxa"/>
        <w:tblLook w:val="01E0" w:firstRow="1" w:lastRow="1" w:firstColumn="1" w:lastColumn="1" w:noHBand="0" w:noVBand="0"/>
      </w:tblPr>
      <w:tblGrid>
        <w:gridCol w:w="9747"/>
      </w:tblGrid>
      <w:tr w:rsidR="003E2F3A" w:rsidRPr="000323B4" w:rsidTr="003E2F3A">
        <w:tc>
          <w:tcPr>
            <w:tcW w:w="9747" w:type="dxa"/>
          </w:tcPr>
          <w:p w:rsidR="003E2F3A" w:rsidRPr="003E2F3A" w:rsidRDefault="003E2F3A" w:rsidP="003E2F3A">
            <w:pPr>
              <w:pStyle w:val="a8"/>
              <w:ind w:firstLine="0"/>
              <w:jc w:val="center"/>
              <w:rPr>
                <w:b/>
                <w:sz w:val="28"/>
                <w:szCs w:val="28"/>
              </w:rPr>
            </w:pPr>
            <w:r w:rsidRPr="003E2F3A">
              <w:rPr>
                <w:b/>
                <w:sz w:val="28"/>
                <w:szCs w:val="28"/>
              </w:rPr>
              <w:t>Об утверждении  Генеральной схемы очистки территории</w:t>
            </w:r>
          </w:p>
          <w:p w:rsidR="003E2F3A" w:rsidRPr="003E2F3A" w:rsidRDefault="003E2F3A" w:rsidP="003E2F3A">
            <w:pPr>
              <w:pStyle w:val="a8"/>
              <w:ind w:firstLine="0"/>
              <w:jc w:val="center"/>
              <w:rPr>
                <w:b/>
                <w:sz w:val="28"/>
                <w:szCs w:val="28"/>
              </w:rPr>
            </w:pPr>
            <w:r w:rsidRPr="003E2F3A">
              <w:rPr>
                <w:b/>
                <w:sz w:val="28"/>
                <w:szCs w:val="28"/>
              </w:rPr>
              <w:t>муниципального образования  сельского поселения</w:t>
            </w:r>
          </w:p>
          <w:p w:rsidR="003E2F3A" w:rsidRPr="003E2F3A" w:rsidRDefault="003E2F3A" w:rsidP="003E2F3A">
            <w:pPr>
              <w:pStyle w:val="a8"/>
              <w:ind w:firstLine="0"/>
              <w:jc w:val="center"/>
              <w:rPr>
                <w:b/>
                <w:sz w:val="28"/>
                <w:szCs w:val="28"/>
              </w:rPr>
            </w:pPr>
            <w:r w:rsidRPr="003E2F3A">
              <w:rPr>
                <w:b/>
                <w:sz w:val="28"/>
                <w:szCs w:val="28"/>
              </w:rPr>
              <w:t xml:space="preserve">«сельсовет </w:t>
            </w:r>
            <w:proofErr w:type="spellStart"/>
            <w:r w:rsidRPr="003E2F3A">
              <w:rPr>
                <w:b/>
                <w:sz w:val="28"/>
                <w:szCs w:val="28"/>
              </w:rPr>
              <w:t>Нечаевский</w:t>
            </w:r>
            <w:proofErr w:type="spellEnd"/>
            <w:r w:rsidRPr="003E2F3A">
              <w:rPr>
                <w:b/>
                <w:sz w:val="28"/>
                <w:szCs w:val="28"/>
              </w:rPr>
              <w:t>» на 2017-2021 годы.</w:t>
            </w:r>
          </w:p>
          <w:p w:rsidR="003E2F3A" w:rsidRPr="003E2F3A" w:rsidRDefault="003E2F3A" w:rsidP="003E2F3A">
            <w:pPr>
              <w:pStyle w:val="a8"/>
              <w:ind w:left="567" w:firstLine="0"/>
              <w:jc w:val="center"/>
              <w:rPr>
                <w:b/>
                <w:sz w:val="28"/>
                <w:szCs w:val="28"/>
              </w:rPr>
            </w:pPr>
          </w:p>
        </w:tc>
      </w:tr>
    </w:tbl>
    <w:p w:rsidR="003E2F3A" w:rsidRPr="000323B4" w:rsidRDefault="003E2F3A" w:rsidP="003E2F3A">
      <w:pPr>
        <w:ind w:right="74" w:firstLine="709"/>
        <w:jc w:val="both"/>
        <w:rPr>
          <w:rFonts w:ascii="Times New Roman" w:hAnsi="Times New Roman" w:cs="Times New Roman"/>
          <w:sz w:val="28"/>
          <w:szCs w:val="28"/>
        </w:rPr>
      </w:pPr>
      <w:proofErr w:type="gramStart"/>
      <w:r w:rsidRPr="000323B4">
        <w:rPr>
          <w:rFonts w:ascii="Times New Roman" w:hAnsi="Times New Roman" w:cs="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постановлением Госстроя РФ от 21.08.2003 № 152 «Об утверждении методических рекомендаций о порядке разработки генеральных схем очистки территорий населенных пунктов Российской Федерации», Уставом  муниципального образования МО СП «сельсовет </w:t>
      </w:r>
      <w:proofErr w:type="spellStart"/>
      <w:r w:rsidRPr="000323B4">
        <w:rPr>
          <w:rFonts w:ascii="Times New Roman" w:hAnsi="Times New Roman" w:cs="Times New Roman"/>
          <w:sz w:val="28"/>
          <w:szCs w:val="28"/>
        </w:rPr>
        <w:t>Нечаевский</w:t>
      </w:r>
      <w:proofErr w:type="spellEnd"/>
      <w:r w:rsidRPr="000323B4">
        <w:rPr>
          <w:rFonts w:ascii="Times New Roman" w:hAnsi="Times New Roman" w:cs="Times New Roman"/>
          <w:sz w:val="28"/>
          <w:szCs w:val="28"/>
        </w:rPr>
        <w:t xml:space="preserve">», Правилами  благоустройства и содержания территории муниципального образования сельского поселения «сельсовет </w:t>
      </w:r>
      <w:proofErr w:type="spellStart"/>
      <w:r w:rsidRPr="000323B4">
        <w:rPr>
          <w:rFonts w:ascii="Times New Roman" w:hAnsi="Times New Roman" w:cs="Times New Roman"/>
          <w:sz w:val="28"/>
          <w:szCs w:val="28"/>
        </w:rPr>
        <w:t>Нечаевский</w:t>
      </w:r>
      <w:proofErr w:type="spellEnd"/>
      <w:r w:rsidRPr="000323B4">
        <w:rPr>
          <w:rFonts w:ascii="Times New Roman" w:hAnsi="Times New Roman" w:cs="Times New Roman"/>
          <w:sz w:val="28"/>
          <w:szCs w:val="28"/>
        </w:rPr>
        <w:t>», утвержденные решением Собрания депутатов</w:t>
      </w:r>
      <w:proofErr w:type="gramEnd"/>
      <w:r w:rsidRPr="000323B4">
        <w:rPr>
          <w:rFonts w:ascii="Times New Roman" w:hAnsi="Times New Roman" w:cs="Times New Roman"/>
          <w:sz w:val="28"/>
          <w:szCs w:val="28"/>
        </w:rPr>
        <w:t xml:space="preserve"> муниципального образования сельского поселения «сельсовет </w:t>
      </w:r>
      <w:proofErr w:type="spellStart"/>
      <w:r w:rsidRPr="000323B4">
        <w:rPr>
          <w:rFonts w:ascii="Times New Roman" w:hAnsi="Times New Roman" w:cs="Times New Roman"/>
          <w:sz w:val="28"/>
          <w:szCs w:val="28"/>
        </w:rPr>
        <w:t>Нечаевский</w:t>
      </w:r>
      <w:proofErr w:type="spellEnd"/>
      <w:r w:rsidRPr="000323B4">
        <w:rPr>
          <w:rFonts w:ascii="Times New Roman" w:hAnsi="Times New Roman" w:cs="Times New Roman"/>
          <w:sz w:val="28"/>
          <w:szCs w:val="28"/>
        </w:rPr>
        <w:t xml:space="preserve">» от 29.09.2017 № 6, администрация муниципального образования сельского поселения «сельсовет </w:t>
      </w:r>
      <w:proofErr w:type="spellStart"/>
      <w:r w:rsidRPr="000323B4">
        <w:rPr>
          <w:rFonts w:ascii="Times New Roman" w:hAnsi="Times New Roman" w:cs="Times New Roman"/>
          <w:sz w:val="28"/>
          <w:szCs w:val="28"/>
        </w:rPr>
        <w:t>Нечаевский</w:t>
      </w:r>
      <w:proofErr w:type="spellEnd"/>
      <w:r w:rsidRPr="000323B4">
        <w:rPr>
          <w:rFonts w:ascii="Times New Roman" w:hAnsi="Times New Roman" w:cs="Times New Roman"/>
          <w:sz w:val="28"/>
          <w:szCs w:val="28"/>
        </w:rPr>
        <w:t xml:space="preserve">» </w:t>
      </w:r>
      <w:r w:rsidRPr="000323B4">
        <w:rPr>
          <w:rFonts w:ascii="Times New Roman" w:hAnsi="Times New Roman" w:cs="Times New Roman"/>
          <w:b/>
          <w:sz w:val="28"/>
          <w:szCs w:val="28"/>
        </w:rPr>
        <w:t>постановляет</w:t>
      </w:r>
      <w:proofErr w:type="gramStart"/>
      <w:r w:rsidRPr="000323B4">
        <w:rPr>
          <w:rFonts w:ascii="Times New Roman" w:hAnsi="Times New Roman" w:cs="Times New Roman"/>
          <w:b/>
          <w:sz w:val="28"/>
          <w:szCs w:val="28"/>
        </w:rPr>
        <w:t xml:space="preserve"> :</w:t>
      </w:r>
      <w:proofErr w:type="gramEnd"/>
    </w:p>
    <w:p w:rsidR="003E2F3A" w:rsidRPr="000323B4" w:rsidRDefault="003E2F3A" w:rsidP="003E2F3A">
      <w:pPr>
        <w:pStyle w:val="a8"/>
        <w:rPr>
          <w:sz w:val="28"/>
          <w:szCs w:val="28"/>
        </w:rPr>
      </w:pPr>
      <w:r w:rsidRPr="000323B4">
        <w:rPr>
          <w:sz w:val="28"/>
          <w:szCs w:val="28"/>
        </w:rPr>
        <w:t xml:space="preserve">1.Утвердить Генеральную схему очистки территории муниципального образования сельского поселения «сельсовет </w:t>
      </w:r>
      <w:proofErr w:type="spellStart"/>
      <w:r w:rsidRPr="000323B4">
        <w:rPr>
          <w:sz w:val="28"/>
          <w:szCs w:val="28"/>
        </w:rPr>
        <w:t>Нечаевский</w:t>
      </w:r>
      <w:proofErr w:type="spellEnd"/>
      <w:r w:rsidRPr="000323B4">
        <w:rPr>
          <w:sz w:val="28"/>
          <w:szCs w:val="28"/>
        </w:rPr>
        <w:t xml:space="preserve">» </w:t>
      </w:r>
      <w:r>
        <w:rPr>
          <w:sz w:val="28"/>
          <w:szCs w:val="28"/>
        </w:rPr>
        <w:t xml:space="preserve">на 2017-2021годы </w:t>
      </w:r>
      <w:r w:rsidRPr="000323B4">
        <w:rPr>
          <w:sz w:val="28"/>
          <w:szCs w:val="28"/>
        </w:rPr>
        <w:t>согласно приложению.</w:t>
      </w:r>
    </w:p>
    <w:p w:rsidR="003E2F3A" w:rsidRPr="000323B4" w:rsidRDefault="003E2F3A" w:rsidP="003E2F3A">
      <w:pPr>
        <w:pStyle w:val="a8"/>
        <w:rPr>
          <w:sz w:val="28"/>
          <w:szCs w:val="28"/>
        </w:rPr>
      </w:pPr>
      <w:r w:rsidRPr="000323B4">
        <w:rPr>
          <w:sz w:val="28"/>
          <w:szCs w:val="28"/>
        </w:rPr>
        <w:t>2.</w:t>
      </w:r>
      <w:proofErr w:type="gramStart"/>
      <w:r w:rsidRPr="000323B4">
        <w:rPr>
          <w:sz w:val="28"/>
          <w:szCs w:val="28"/>
        </w:rPr>
        <w:t>Разместить</w:t>
      </w:r>
      <w:proofErr w:type="gramEnd"/>
      <w:r w:rsidRPr="000323B4">
        <w:rPr>
          <w:sz w:val="28"/>
          <w:szCs w:val="28"/>
        </w:rPr>
        <w:t xml:space="preserve"> настоящее постановление  на </w:t>
      </w:r>
      <w:hyperlink r:id="rId9" w:history="1">
        <w:r w:rsidRPr="000323B4">
          <w:rPr>
            <w:sz w:val="28"/>
            <w:szCs w:val="28"/>
          </w:rPr>
          <w:t>официальном сайте</w:t>
        </w:r>
      </w:hyperlink>
      <w:r w:rsidRPr="000323B4">
        <w:rPr>
          <w:sz w:val="28"/>
          <w:szCs w:val="28"/>
        </w:rPr>
        <w:t xml:space="preserve"> администрации муниципального образования сельского поселения «сельсовет </w:t>
      </w:r>
      <w:proofErr w:type="spellStart"/>
      <w:r w:rsidRPr="000323B4">
        <w:rPr>
          <w:sz w:val="28"/>
          <w:szCs w:val="28"/>
        </w:rPr>
        <w:t>Нечаевский</w:t>
      </w:r>
      <w:proofErr w:type="spellEnd"/>
      <w:r w:rsidRPr="000323B4">
        <w:rPr>
          <w:sz w:val="28"/>
          <w:szCs w:val="28"/>
        </w:rPr>
        <w:t xml:space="preserve">» </w:t>
      </w:r>
    </w:p>
    <w:p w:rsidR="003E2F3A" w:rsidRDefault="003E2F3A" w:rsidP="003E2F3A">
      <w:pPr>
        <w:pStyle w:val="a8"/>
        <w:rPr>
          <w:sz w:val="28"/>
          <w:szCs w:val="28"/>
        </w:rPr>
      </w:pPr>
      <w:r w:rsidRPr="000323B4">
        <w:rPr>
          <w:sz w:val="28"/>
          <w:szCs w:val="28"/>
        </w:rPr>
        <w:t xml:space="preserve">3.  </w:t>
      </w:r>
      <w:proofErr w:type="gramStart"/>
      <w:r w:rsidRPr="000323B4">
        <w:rPr>
          <w:sz w:val="28"/>
          <w:szCs w:val="28"/>
        </w:rPr>
        <w:t>Контроль за</w:t>
      </w:r>
      <w:proofErr w:type="gramEnd"/>
      <w:r w:rsidRPr="000323B4">
        <w:rPr>
          <w:sz w:val="28"/>
          <w:szCs w:val="28"/>
        </w:rPr>
        <w:t xml:space="preserve">  исполнением настоящего постановления оставляю за собой. </w:t>
      </w:r>
    </w:p>
    <w:p w:rsidR="00877706" w:rsidRPr="000323B4" w:rsidRDefault="00877706" w:rsidP="003E2F3A">
      <w:pPr>
        <w:pStyle w:val="a8"/>
        <w:rPr>
          <w:sz w:val="28"/>
          <w:szCs w:val="28"/>
        </w:rPr>
      </w:pPr>
    </w:p>
    <w:p w:rsidR="003E2F3A" w:rsidRPr="000323B4" w:rsidRDefault="003E2F3A" w:rsidP="003E2F3A">
      <w:pPr>
        <w:rPr>
          <w:rFonts w:ascii="Times New Roman" w:hAnsi="Times New Roman" w:cs="Times New Roman"/>
          <w:sz w:val="28"/>
          <w:szCs w:val="28"/>
        </w:rPr>
      </w:pPr>
      <w:r w:rsidRPr="000323B4">
        <w:rPr>
          <w:rFonts w:ascii="Times New Roman" w:hAnsi="Times New Roman" w:cs="Times New Roman"/>
          <w:sz w:val="28"/>
          <w:szCs w:val="28"/>
        </w:rPr>
        <w:t xml:space="preserve">Глава администрации </w:t>
      </w:r>
    </w:p>
    <w:p w:rsidR="003E2F3A" w:rsidRPr="000323B4" w:rsidRDefault="003E2F3A" w:rsidP="003E2F3A">
      <w:pPr>
        <w:rPr>
          <w:rFonts w:ascii="Times New Roman" w:hAnsi="Times New Roman" w:cs="Times New Roman"/>
          <w:sz w:val="28"/>
          <w:szCs w:val="28"/>
        </w:rPr>
      </w:pPr>
      <w:r w:rsidRPr="000323B4">
        <w:rPr>
          <w:rFonts w:ascii="Times New Roman" w:hAnsi="Times New Roman" w:cs="Times New Roman"/>
          <w:sz w:val="28"/>
          <w:szCs w:val="28"/>
        </w:rPr>
        <w:t xml:space="preserve">МО СП «сельсовет </w:t>
      </w:r>
      <w:proofErr w:type="spellStart"/>
      <w:r w:rsidRPr="000323B4">
        <w:rPr>
          <w:rFonts w:ascii="Times New Roman" w:hAnsi="Times New Roman" w:cs="Times New Roman"/>
          <w:sz w:val="28"/>
          <w:szCs w:val="28"/>
        </w:rPr>
        <w:t>Нечаевский</w:t>
      </w:r>
      <w:proofErr w:type="spellEnd"/>
      <w:r w:rsidRPr="000323B4">
        <w:rPr>
          <w:rFonts w:ascii="Times New Roman" w:hAnsi="Times New Roman" w:cs="Times New Roman"/>
          <w:sz w:val="28"/>
          <w:szCs w:val="28"/>
        </w:rPr>
        <w:t xml:space="preserve">»                                              </w:t>
      </w:r>
      <w:proofErr w:type="spellStart"/>
      <w:r w:rsidRPr="000323B4">
        <w:rPr>
          <w:rFonts w:ascii="Times New Roman" w:hAnsi="Times New Roman" w:cs="Times New Roman"/>
          <w:sz w:val="28"/>
          <w:szCs w:val="28"/>
        </w:rPr>
        <w:t>Цахилаев</w:t>
      </w:r>
      <w:proofErr w:type="spellEnd"/>
      <w:r w:rsidRPr="000323B4">
        <w:rPr>
          <w:rFonts w:ascii="Times New Roman" w:hAnsi="Times New Roman" w:cs="Times New Roman"/>
          <w:sz w:val="28"/>
          <w:szCs w:val="28"/>
        </w:rPr>
        <w:t xml:space="preserve"> З.А.</w:t>
      </w:r>
    </w:p>
    <w:p w:rsidR="003E2F3A" w:rsidRPr="000323B4" w:rsidRDefault="003E2F3A" w:rsidP="003E2F3A">
      <w:pPr>
        <w:spacing w:before="100" w:beforeAutospacing="1" w:after="100" w:afterAutospacing="1"/>
        <w:rPr>
          <w:rFonts w:ascii="Times New Roman" w:hAnsi="Times New Roman" w:cs="Times New Roman"/>
          <w:sz w:val="28"/>
          <w:szCs w:val="28"/>
        </w:rPr>
      </w:pPr>
    </w:p>
    <w:p w:rsidR="003E2F3A" w:rsidRPr="000323B4" w:rsidRDefault="003E2F3A" w:rsidP="003E2F3A">
      <w:pPr>
        <w:pStyle w:val="a3"/>
        <w:spacing w:before="100" w:beforeAutospacing="1" w:after="100" w:afterAutospacing="1" w:line="240" w:lineRule="auto"/>
        <w:ind w:left="360"/>
        <w:jc w:val="right"/>
        <w:rPr>
          <w:rFonts w:ascii="Times New Roman" w:eastAsia="Times New Roman" w:hAnsi="Times New Roman" w:cs="Times New Roman"/>
          <w:sz w:val="28"/>
          <w:szCs w:val="28"/>
        </w:rPr>
      </w:pPr>
      <w:r w:rsidRPr="000323B4">
        <w:rPr>
          <w:rFonts w:ascii="Times New Roman" w:eastAsia="Times New Roman" w:hAnsi="Times New Roman" w:cs="Times New Roman"/>
          <w:sz w:val="28"/>
          <w:szCs w:val="28"/>
        </w:rPr>
        <w:t>Приложение</w:t>
      </w:r>
    </w:p>
    <w:p w:rsidR="003E2F3A" w:rsidRPr="000323B4" w:rsidRDefault="003E2F3A" w:rsidP="003E2F3A">
      <w:pPr>
        <w:pStyle w:val="a3"/>
        <w:spacing w:before="100" w:beforeAutospacing="1" w:after="100" w:afterAutospacing="1" w:line="240" w:lineRule="auto"/>
        <w:ind w:left="360"/>
        <w:jc w:val="right"/>
        <w:rPr>
          <w:rFonts w:ascii="Times New Roman" w:eastAsia="Times New Roman" w:hAnsi="Times New Roman" w:cs="Times New Roman"/>
          <w:sz w:val="28"/>
          <w:szCs w:val="28"/>
        </w:rPr>
      </w:pPr>
      <w:r w:rsidRPr="000323B4">
        <w:rPr>
          <w:rFonts w:ascii="Times New Roman" w:eastAsia="Times New Roman" w:hAnsi="Times New Roman" w:cs="Times New Roman"/>
          <w:sz w:val="28"/>
          <w:szCs w:val="28"/>
        </w:rPr>
        <w:t>к постановлению администрации</w:t>
      </w:r>
    </w:p>
    <w:p w:rsidR="003E2F3A" w:rsidRPr="000323B4" w:rsidRDefault="003E2F3A" w:rsidP="003E2F3A">
      <w:pPr>
        <w:pStyle w:val="a3"/>
        <w:spacing w:before="100" w:beforeAutospacing="1" w:after="100" w:afterAutospacing="1" w:line="240" w:lineRule="auto"/>
        <w:ind w:left="360"/>
        <w:jc w:val="right"/>
        <w:rPr>
          <w:rFonts w:ascii="Times New Roman" w:eastAsia="Times New Roman" w:hAnsi="Times New Roman" w:cs="Times New Roman"/>
          <w:sz w:val="28"/>
          <w:szCs w:val="28"/>
        </w:rPr>
      </w:pPr>
      <w:r w:rsidRPr="000323B4">
        <w:rPr>
          <w:rFonts w:ascii="Times New Roman" w:eastAsia="Times New Roman" w:hAnsi="Times New Roman" w:cs="Times New Roman"/>
          <w:sz w:val="28"/>
          <w:szCs w:val="28"/>
        </w:rPr>
        <w:t xml:space="preserve">МО СП «сельсовет </w:t>
      </w:r>
      <w:proofErr w:type="spellStart"/>
      <w:r w:rsidRPr="000323B4">
        <w:rPr>
          <w:rFonts w:ascii="Times New Roman" w:eastAsia="Times New Roman" w:hAnsi="Times New Roman" w:cs="Times New Roman"/>
          <w:sz w:val="28"/>
          <w:szCs w:val="28"/>
        </w:rPr>
        <w:t>Нечаевский</w:t>
      </w:r>
      <w:proofErr w:type="spellEnd"/>
      <w:r w:rsidRPr="000323B4">
        <w:rPr>
          <w:rFonts w:ascii="Times New Roman" w:eastAsia="Times New Roman" w:hAnsi="Times New Roman" w:cs="Times New Roman"/>
          <w:sz w:val="28"/>
          <w:szCs w:val="28"/>
        </w:rPr>
        <w:t>»</w:t>
      </w:r>
    </w:p>
    <w:p w:rsidR="003E2F3A" w:rsidRPr="000323B4" w:rsidRDefault="003E2F3A" w:rsidP="003E2F3A">
      <w:pPr>
        <w:pStyle w:val="a3"/>
        <w:spacing w:before="100" w:beforeAutospacing="1" w:after="100" w:afterAutospacing="1" w:line="240" w:lineRule="auto"/>
        <w:ind w:left="360"/>
        <w:jc w:val="center"/>
        <w:rPr>
          <w:rFonts w:ascii="Times New Roman" w:eastAsia="Times New Roman" w:hAnsi="Times New Roman" w:cs="Times New Roman"/>
          <w:sz w:val="28"/>
          <w:szCs w:val="28"/>
          <w:u w:val="single"/>
        </w:rPr>
      </w:pPr>
      <w:r w:rsidRPr="000323B4">
        <w:rPr>
          <w:rFonts w:ascii="Times New Roman" w:eastAsia="Times New Roman" w:hAnsi="Times New Roman" w:cs="Times New Roman"/>
          <w:sz w:val="28"/>
          <w:szCs w:val="28"/>
        </w:rPr>
        <w:t xml:space="preserve">                                                  от </w:t>
      </w:r>
      <w:r w:rsidRPr="000323B4">
        <w:rPr>
          <w:rFonts w:ascii="Times New Roman" w:eastAsia="Times New Roman" w:hAnsi="Times New Roman" w:cs="Times New Roman"/>
          <w:sz w:val="28"/>
          <w:szCs w:val="28"/>
          <w:u w:val="single"/>
        </w:rPr>
        <w:t>15.12.2017</w:t>
      </w:r>
      <w:r>
        <w:rPr>
          <w:rFonts w:ascii="Times New Roman" w:eastAsia="Times New Roman" w:hAnsi="Times New Roman" w:cs="Times New Roman"/>
          <w:sz w:val="28"/>
          <w:szCs w:val="28"/>
        </w:rPr>
        <w:t xml:space="preserve"> № 8-П</w:t>
      </w:r>
    </w:p>
    <w:p w:rsidR="003E2F3A" w:rsidRPr="000323B4" w:rsidRDefault="003E2F3A" w:rsidP="003E2F3A">
      <w:pPr>
        <w:pStyle w:val="a8"/>
        <w:ind w:firstLine="0"/>
        <w:jc w:val="center"/>
        <w:rPr>
          <w:b/>
          <w:sz w:val="28"/>
          <w:szCs w:val="28"/>
        </w:rPr>
      </w:pPr>
      <w:r w:rsidRPr="000323B4">
        <w:rPr>
          <w:b/>
          <w:sz w:val="28"/>
          <w:szCs w:val="28"/>
        </w:rPr>
        <w:t xml:space="preserve">Генеральная схема очистки территории  </w:t>
      </w:r>
    </w:p>
    <w:p w:rsidR="003E2F3A" w:rsidRPr="000323B4" w:rsidRDefault="003E2F3A" w:rsidP="003E2F3A">
      <w:pPr>
        <w:pStyle w:val="a3"/>
        <w:spacing w:after="0" w:line="240" w:lineRule="auto"/>
        <w:ind w:left="360"/>
        <w:jc w:val="center"/>
        <w:rPr>
          <w:rFonts w:ascii="Times New Roman" w:hAnsi="Times New Roman" w:cs="Times New Roman"/>
          <w:b/>
          <w:sz w:val="28"/>
          <w:szCs w:val="28"/>
        </w:rPr>
      </w:pPr>
      <w:r w:rsidRPr="000323B4">
        <w:rPr>
          <w:rFonts w:ascii="Times New Roman" w:hAnsi="Times New Roman" w:cs="Times New Roman"/>
          <w:b/>
          <w:sz w:val="28"/>
          <w:szCs w:val="28"/>
        </w:rPr>
        <w:t>муниципального образования сельского поселения</w:t>
      </w:r>
    </w:p>
    <w:p w:rsidR="003E2F3A" w:rsidRPr="000323B4" w:rsidRDefault="003E2F3A" w:rsidP="003E2F3A">
      <w:pPr>
        <w:pStyle w:val="a3"/>
        <w:spacing w:after="0" w:line="240" w:lineRule="auto"/>
        <w:ind w:left="360"/>
        <w:jc w:val="center"/>
        <w:rPr>
          <w:rFonts w:ascii="Times New Roman" w:eastAsia="Times New Roman" w:hAnsi="Times New Roman" w:cs="Times New Roman"/>
          <w:b/>
          <w:sz w:val="28"/>
          <w:szCs w:val="28"/>
        </w:rPr>
      </w:pPr>
      <w:r w:rsidRPr="000323B4">
        <w:rPr>
          <w:rFonts w:ascii="Times New Roman" w:hAnsi="Times New Roman" w:cs="Times New Roman"/>
          <w:b/>
          <w:sz w:val="28"/>
          <w:szCs w:val="28"/>
        </w:rPr>
        <w:t xml:space="preserve"> «сельсовет </w:t>
      </w:r>
      <w:proofErr w:type="spellStart"/>
      <w:r w:rsidRPr="000323B4">
        <w:rPr>
          <w:rFonts w:ascii="Times New Roman" w:hAnsi="Times New Roman" w:cs="Times New Roman"/>
          <w:b/>
          <w:sz w:val="28"/>
          <w:szCs w:val="28"/>
        </w:rPr>
        <w:t>Нечаевский</w:t>
      </w:r>
      <w:proofErr w:type="spellEnd"/>
      <w:r w:rsidRPr="000323B4">
        <w:rPr>
          <w:rFonts w:ascii="Times New Roman" w:hAnsi="Times New Roman" w:cs="Times New Roman"/>
          <w:b/>
          <w:sz w:val="28"/>
          <w:szCs w:val="28"/>
        </w:rPr>
        <w:t>»</w:t>
      </w:r>
      <w:r>
        <w:rPr>
          <w:rFonts w:ascii="Times New Roman" w:hAnsi="Times New Roman" w:cs="Times New Roman"/>
          <w:b/>
          <w:sz w:val="28"/>
          <w:szCs w:val="28"/>
        </w:rPr>
        <w:t xml:space="preserve"> на 2017-2021годы</w:t>
      </w:r>
    </w:p>
    <w:p w:rsidR="003E2F3A" w:rsidRPr="000323B4" w:rsidRDefault="003E2F3A" w:rsidP="003E2F3A">
      <w:pPr>
        <w:pStyle w:val="a3"/>
        <w:spacing w:before="100" w:beforeAutospacing="1" w:after="100" w:afterAutospacing="1" w:line="240" w:lineRule="auto"/>
        <w:ind w:left="360"/>
        <w:rPr>
          <w:rFonts w:ascii="Times New Roman" w:eastAsia="Times New Roman" w:hAnsi="Times New Roman" w:cs="Times New Roman"/>
          <w:sz w:val="28"/>
          <w:szCs w:val="28"/>
        </w:rPr>
      </w:pPr>
    </w:p>
    <w:p w:rsidR="003E2F3A" w:rsidRPr="000323B4" w:rsidRDefault="003E2F3A" w:rsidP="003E2F3A">
      <w:pPr>
        <w:pStyle w:val="a3"/>
        <w:numPr>
          <w:ilvl w:val="0"/>
          <w:numId w:val="1"/>
        </w:numPr>
        <w:spacing w:before="100" w:beforeAutospacing="1" w:after="100" w:afterAutospacing="1" w:line="240" w:lineRule="auto"/>
        <w:ind w:left="0" w:firstLine="0"/>
        <w:rPr>
          <w:rFonts w:ascii="Times New Roman" w:eastAsia="Times New Roman" w:hAnsi="Times New Roman" w:cs="Times New Roman"/>
          <w:sz w:val="28"/>
          <w:szCs w:val="28"/>
        </w:rPr>
      </w:pPr>
      <w:r w:rsidRPr="000323B4">
        <w:rPr>
          <w:rFonts w:ascii="Times New Roman" w:eastAsia="Times New Roman" w:hAnsi="Times New Roman" w:cs="Times New Roman"/>
          <w:b/>
          <w:bCs/>
          <w:sz w:val="28"/>
          <w:szCs w:val="28"/>
        </w:rPr>
        <w:t>Основание для разработки генеральной схемы</w:t>
      </w:r>
    </w:p>
    <w:p w:rsidR="003E2F3A" w:rsidRDefault="003E2F3A" w:rsidP="003E2F3A">
      <w:pPr>
        <w:spacing w:before="100" w:beforeAutospacing="1" w:after="100" w:afterAutospacing="1"/>
        <w:ind w:firstLine="709"/>
        <w:jc w:val="both"/>
        <w:rPr>
          <w:rFonts w:ascii="Times New Roman" w:hAnsi="Times New Roman" w:cs="Times New Roman"/>
          <w:sz w:val="28"/>
          <w:szCs w:val="28"/>
        </w:rPr>
      </w:pPr>
      <w:r w:rsidRPr="000323B4">
        <w:rPr>
          <w:rFonts w:ascii="Times New Roman" w:hAnsi="Times New Roman" w:cs="Times New Roman"/>
          <w:sz w:val="28"/>
          <w:szCs w:val="28"/>
        </w:rPr>
        <w:t xml:space="preserve">Очистка и уборка территории населенного пункта – одно из важнейших мероприятий, направленных на обеспечение экологического и санитарно-эпидемиологического благополучия населения и охраны окружающей среды. </w:t>
      </w:r>
      <w:proofErr w:type="gramStart"/>
      <w:r w:rsidRPr="000323B4">
        <w:rPr>
          <w:rFonts w:ascii="Times New Roman" w:hAnsi="Times New Roman" w:cs="Times New Roman"/>
          <w:sz w:val="28"/>
          <w:szCs w:val="28"/>
        </w:rPr>
        <w:t xml:space="preserve">Генеральная схема является программным документом, который определяет направление развития данной сферы деятельности на территории муниципального образования сельского поселения «сельсовет </w:t>
      </w:r>
      <w:proofErr w:type="spellStart"/>
      <w:r w:rsidRPr="000323B4">
        <w:rPr>
          <w:rFonts w:ascii="Times New Roman" w:hAnsi="Times New Roman" w:cs="Times New Roman"/>
          <w:sz w:val="28"/>
          <w:szCs w:val="28"/>
        </w:rPr>
        <w:t>Нечаевский</w:t>
      </w:r>
      <w:proofErr w:type="spellEnd"/>
      <w:r w:rsidRPr="000323B4">
        <w:rPr>
          <w:rFonts w:ascii="Times New Roman" w:hAnsi="Times New Roman" w:cs="Times New Roman"/>
          <w:sz w:val="28"/>
          <w:szCs w:val="28"/>
        </w:rPr>
        <w:t>», и дает объективную оценку и возможность принятия руководителями органов местного  самоуправления и руководителями специализированных в данной сфере предприятий всех форм собственности, правильных решений в сфере санитарной очистки и обращения с отходами на подведомственных территориях.</w:t>
      </w:r>
      <w:proofErr w:type="gramEnd"/>
    </w:p>
    <w:p w:rsidR="003E2F3A" w:rsidRPr="000323B4" w:rsidRDefault="003E2F3A" w:rsidP="003E2F3A">
      <w:pPr>
        <w:spacing w:before="100" w:beforeAutospacing="1" w:after="100" w:afterAutospacing="1"/>
        <w:ind w:firstLine="709"/>
        <w:jc w:val="center"/>
        <w:rPr>
          <w:rFonts w:ascii="Times New Roman" w:eastAsia="Times New Roman" w:hAnsi="Times New Roman" w:cs="Times New Roman"/>
          <w:sz w:val="28"/>
          <w:szCs w:val="28"/>
        </w:rPr>
      </w:pPr>
      <w:r w:rsidRPr="000323B4">
        <w:rPr>
          <w:rFonts w:ascii="Times New Roman" w:eastAsia="Times New Roman" w:hAnsi="Times New Roman" w:cs="Times New Roman"/>
          <w:b/>
          <w:bCs/>
          <w:sz w:val="28"/>
          <w:szCs w:val="28"/>
        </w:rPr>
        <w:t>Область применения</w:t>
      </w:r>
    </w:p>
    <w:p w:rsidR="003E2F3A" w:rsidRPr="000323B4" w:rsidRDefault="003E2F3A" w:rsidP="003E2F3A">
      <w:pPr>
        <w:spacing w:before="100" w:beforeAutospacing="1" w:after="100" w:afterAutospacing="1"/>
        <w:ind w:firstLine="709"/>
        <w:jc w:val="both"/>
        <w:rPr>
          <w:rFonts w:ascii="Times New Roman" w:hAnsi="Times New Roman" w:cs="Times New Roman"/>
          <w:sz w:val="28"/>
          <w:szCs w:val="28"/>
        </w:rPr>
      </w:pPr>
      <w:r w:rsidRPr="000323B4">
        <w:rPr>
          <w:rFonts w:ascii="Times New Roman" w:hAnsi="Times New Roman" w:cs="Times New Roman"/>
          <w:sz w:val="28"/>
          <w:szCs w:val="28"/>
        </w:rPr>
        <w:t xml:space="preserve">Генеральная схема очистки территории муниципального образования сельского поселения «сельсовет </w:t>
      </w:r>
      <w:proofErr w:type="spellStart"/>
      <w:r w:rsidRPr="000323B4">
        <w:rPr>
          <w:rFonts w:ascii="Times New Roman" w:hAnsi="Times New Roman" w:cs="Times New Roman"/>
          <w:sz w:val="28"/>
          <w:szCs w:val="28"/>
        </w:rPr>
        <w:t>Нечаевский</w:t>
      </w:r>
      <w:proofErr w:type="spellEnd"/>
      <w:r w:rsidRPr="000323B4">
        <w:rPr>
          <w:rFonts w:ascii="Times New Roman" w:hAnsi="Times New Roman" w:cs="Times New Roman"/>
          <w:sz w:val="28"/>
          <w:szCs w:val="28"/>
        </w:rPr>
        <w:t>» на 2017-202</w:t>
      </w:r>
      <w:r>
        <w:rPr>
          <w:rFonts w:ascii="Times New Roman" w:hAnsi="Times New Roman" w:cs="Times New Roman"/>
          <w:sz w:val="28"/>
          <w:szCs w:val="28"/>
        </w:rPr>
        <w:t>1</w:t>
      </w:r>
      <w:r w:rsidRPr="000323B4">
        <w:rPr>
          <w:rFonts w:ascii="Times New Roman" w:hAnsi="Times New Roman" w:cs="Times New Roman"/>
          <w:sz w:val="28"/>
          <w:szCs w:val="28"/>
        </w:rPr>
        <w:t xml:space="preserve"> годы определяет мероприятия, объемы работ по всем видам очистки и уборки территории населенного пункта, системы и методы сбора и вывоза отходов, целесообразность проектирования, строительства, реконструкции или расширения объектов системы санитарной очистки в границах муниципального образования.</w:t>
      </w:r>
    </w:p>
    <w:p w:rsidR="003E2F3A" w:rsidRPr="000323B4" w:rsidRDefault="003E2F3A" w:rsidP="003E2F3A">
      <w:pPr>
        <w:pStyle w:val="a3"/>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0323B4">
        <w:rPr>
          <w:rFonts w:ascii="Times New Roman" w:eastAsia="Times New Roman" w:hAnsi="Times New Roman" w:cs="Times New Roman"/>
          <w:b/>
          <w:bCs/>
          <w:sz w:val="28"/>
          <w:szCs w:val="28"/>
        </w:rPr>
        <w:t>Нормативные ссылки</w:t>
      </w:r>
    </w:p>
    <w:p w:rsidR="003E2F3A" w:rsidRPr="000323B4" w:rsidRDefault="003E2F3A" w:rsidP="003E2F3A">
      <w:pPr>
        <w:pStyle w:val="a3"/>
        <w:spacing w:before="100" w:beforeAutospacing="1" w:after="100" w:afterAutospacing="1" w:line="240" w:lineRule="auto"/>
        <w:ind w:left="3338"/>
        <w:rPr>
          <w:rFonts w:ascii="Times New Roman" w:eastAsia="Times New Roman" w:hAnsi="Times New Roman" w:cs="Times New Roman"/>
          <w:sz w:val="28"/>
          <w:szCs w:val="28"/>
        </w:rPr>
      </w:pPr>
    </w:p>
    <w:p w:rsidR="003E2F3A" w:rsidRPr="000323B4" w:rsidRDefault="003E2F3A" w:rsidP="003E2F3A">
      <w:pPr>
        <w:pStyle w:val="a3"/>
        <w:spacing w:before="100" w:beforeAutospacing="1" w:after="100" w:afterAutospacing="1" w:line="240" w:lineRule="auto"/>
        <w:ind w:left="360"/>
        <w:rPr>
          <w:rFonts w:ascii="Times New Roman" w:hAnsi="Times New Roman" w:cs="Times New Roman"/>
          <w:sz w:val="28"/>
          <w:szCs w:val="28"/>
        </w:rPr>
      </w:pPr>
      <w:r w:rsidRPr="000323B4">
        <w:rPr>
          <w:rFonts w:ascii="Times New Roman" w:hAnsi="Times New Roman" w:cs="Times New Roman"/>
          <w:sz w:val="28"/>
          <w:szCs w:val="28"/>
        </w:rPr>
        <w:t>Настоящая Генеральная схема очистки территории поселения разработана в соответствии со следующими нормативными правовыми актами:</w:t>
      </w:r>
    </w:p>
    <w:p w:rsidR="003E2F3A" w:rsidRPr="000323B4" w:rsidRDefault="003E2F3A" w:rsidP="003E2F3A">
      <w:pPr>
        <w:pStyle w:val="a3"/>
        <w:spacing w:before="100" w:beforeAutospacing="1" w:after="100" w:afterAutospacing="1" w:line="240" w:lineRule="auto"/>
        <w:ind w:left="360"/>
        <w:rPr>
          <w:rFonts w:ascii="Times New Roman" w:eastAsia="Times New Roman" w:hAnsi="Times New Roman" w:cs="Times New Roman"/>
          <w:color w:val="000000" w:themeColor="text1"/>
          <w:sz w:val="28"/>
          <w:szCs w:val="28"/>
        </w:rPr>
      </w:pPr>
    </w:p>
    <w:p w:rsidR="003E2F3A" w:rsidRPr="000323B4" w:rsidRDefault="003E2F3A" w:rsidP="003E2F3A">
      <w:pPr>
        <w:pStyle w:val="a3"/>
        <w:spacing w:before="100" w:beforeAutospacing="1" w:after="100" w:afterAutospacing="1" w:line="240" w:lineRule="auto"/>
        <w:ind w:left="360"/>
        <w:rPr>
          <w:rFonts w:ascii="Times New Roman" w:eastAsia="Times New Roman" w:hAnsi="Times New Roman" w:cs="Times New Roman"/>
          <w:sz w:val="28"/>
          <w:szCs w:val="28"/>
        </w:rPr>
      </w:pPr>
      <w:r w:rsidRPr="000323B4">
        <w:rPr>
          <w:rFonts w:ascii="Times New Roman" w:eastAsia="Times New Roman" w:hAnsi="Times New Roman" w:cs="Times New Roman"/>
          <w:color w:val="000000" w:themeColor="text1"/>
          <w:sz w:val="28"/>
          <w:szCs w:val="28"/>
        </w:rPr>
        <w:t xml:space="preserve">Градостроительный кодекс Российской Федерации </w:t>
      </w:r>
      <w:r w:rsidRPr="000323B4">
        <w:rPr>
          <w:rFonts w:ascii="Times New Roman" w:eastAsia="Times New Roman" w:hAnsi="Times New Roman" w:cs="Times New Roman"/>
          <w:kern w:val="36"/>
          <w:sz w:val="28"/>
          <w:szCs w:val="28"/>
        </w:rPr>
        <w:t>от 29.12.2004 N 190-ФЗ (ред. от 19.12.2016) (с изм. и доп., вступ. в силу с 01.01.2017);</w:t>
      </w:r>
    </w:p>
    <w:p w:rsidR="003E2F3A" w:rsidRPr="000323B4" w:rsidRDefault="003E2F3A" w:rsidP="003E2F3A">
      <w:pPr>
        <w:ind w:firstLine="709"/>
        <w:jc w:val="both"/>
        <w:rPr>
          <w:rFonts w:ascii="Times New Roman" w:hAnsi="Times New Roman" w:cs="Times New Roman"/>
          <w:sz w:val="28"/>
          <w:szCs w:val="28"/>
        </w:rPr>
      </w:pPr>
      <w:r w:rsidRPr="000323B4">
        <w:rPr>
          <w:rFonts w:ascii="Times New Roman" w:hAnsi="Times New Roman" w:cs="Times New Roman"/>
          <w:sz w:val="28"/>
          <w:szCs w:val="28"/>
        </w:rPr>
        <w:lastRenderedPageBreak/>
        <w:t>Федеральный закон от 06.10.2003 № 131-ФЗ «Об общих принципах организации местного самоуправления в Российской Федерации»;</w:t>
      </w:r>
    </w:p>
    <w:p w:rsidR="003E2F3A" w:rsidRPr="000323B4" w:rsidRDefault="003E2F3A" w:rsidP="003E2F3A">
      <w:pPr>
        <w:ind w:firstLine="709"/>
        <w:jc w:val="both"/>
        <w:rPr>
          <w:rFonts w:ascii="Times New Roman" w:hAnsi="Times New Roman" w:cs="Times New Roman"/>
          <w:sz w:val="28"/>
          <w:szCs w:val="28"/>
        </w:rPr>
      </w:pPr>
      <w:r w:rsidRPr="000323B4">
        <w:rPr>
          <w:rFonts w:ascii="Times New Roman" w:hAnsi="Times New Roman" w:cs="Times New Roman"/>
          <w:sz w:val="28"/>
          <w:szCs w:val="28"/>
        </w:rPr>
        <w:t>Федеральный закон от 30 марта 1999 № 52-ФЗ «О санитарно-эпидемиологическом благополучии населения»;</w:t>
      </w:r>
    </w:p>
    <w:p w:rsidR="003E2F3A" w:rsidRPr="000323B4" w:rsidRDefault="003E2F3A" w:rsidP="003E2F3A">
      <w:pPr>
        <w:ind w:firstLine="709"/>
        <w:jc w:val="both"/>
        <w:rPr>
          <w:rFonts w:ascii="Times New Roman" w:hAnsi="Times New Roman" w:cs="Times New Roman"/>
          <w:sz w:val="28"/>
          <w:szCs w:val="28"/>
        </w:rPr>
      </w:pPr>
      <w:r w:rsidRPr="000323B4">
        <w:rPr>
          <w:rFonts w:ascii="Times New Roman" w:hAnsi="Times New Roman" w:cs="Times New Roman"/>
          <w:sz w:val="28"/>
          <w:szCs w:val="28"/>
        </w:rPr>
        <w:t>Федеральный закон от 24 июня 1998 г. № 89-ФЗ «Об отходах производства и потребления»;</w:t>
      </w:r>
    </w:p>
    <w:p w:rsidR="003E2F3A" w:rsidRPr="000323B4" w:rsidRDefault="003E2F3A" w:rsidP="003E2F3A">
      <w:pPr>
        <w:ind w:firstLine="709"/>
        <w:jc w:val="both"/>
        <w:rPr>
          <w:rFonts w:ascii="Times New Roman" w:hAnsi="Times New Roman" w:cs="Times New Roman"/>
          <w:sz w:val="28"/>
          <w:szCs w:val="28"/>
        </w:rPr>
      </w:pPr>
      <w:r w:rsidRPr="000323B4">
        <w:rPr>
          <w:rFonts w:ascii="Times New Roman" w:hAnsi="Times New Roman" w:cs="Times New Roman"/>
          <w:sz w:val="28"/>
          <w:szCs w:val="28"/>
        </w:rPr>
        <w:t xml:space="preserve">Постановление Госстроя России от 21 августа 2003 г. № 152 «Методические рекомендации о порядке </w:t>
      </w:r>
      <w:proofErr w:type="gramStart"/>
      <w:r w:rsidRPr="000323B4">
        <w:rPr>
          <w:rFonts w:ascii="Times New Roman" w:hAnsi="Times New Roman" w:cs="Times New Roman"/>
          <w:sz w:val="28"/>
          <w:szCs w:val="28"/>
        </w:rPr>
        <w:t>разработки генеральных схем очистки территорий населенных пунктов Российской Федерации</w:t>
      </w:r>
      <w:proofErr w:type="gramEnd"/>
      <w:r w:rsidRPr="000323B4">
        <w:rPr>
          <w:rFonts w:ascii="Times New Roman" w:hAnsi="Times New Roman" w:cs="Times New Roman"/>
          <w:sz w:val="28"/>
          <w:szCs w:val="28"/>
        </w:rPr>
        <w:t xml:space="preserve"> МДК 7-01 2003;</w:t>
      </w:r>
    </w:p>
    <w:p w:rsidR="003E2F3A" w:rsidRPr="000323B4" w:rsidRDefault="003E2F3A" w:rsidP="003E2F3A">
      <w:pPr>
        <w:ind w:firstLine="709"/>
        <w:jc w:val="both"/>
        <w:rPr>
          <w:rFonts w:ascii="Times New Roman" w:hAnsi="Times New Roman" w:cs="Times New Roman"/>
          <w:sz w:val="28"/>
          <w:szCs w:val="28"/>
        </w:rPr>
      </w:pPr>
      <w:r w:rsidRPr="000323B4">
        <w:rPr>
          <w:rFonts w:ascii="Times New Roman" w:hAnsi="Times New Roman" w:cs="Times New Roman"/>
          <w:sz w:val="28"/>
          <w:szCs w:val="28"/>
        </w:rPr>
        <w:t>СанПиН 42-128-4690-88 «Санитарные правила содержания территорий населенных мест»;</w:t>
      </w:r>
    </w:p>
    <w:tbl>
      <w:tblPr>
        <w:tblpPr w:leftFromText="180" w:rightFromText="180" w:vertAnchor="text" w:tblpY="1"/>
        <w:tblOverlap w:val="never"/>
        <w:tblW w:w="0" w:type="auto"/>
        <w:tblLayout w:type="fixed"/>
        <w:tblCellMar>
          <w:left w:w="70" w:type="dxa"/>
          <w:right w:w="70" w:type="dxa"/>
        </w:tblCellMar>
        <w:tblLook w:val="0000" w:firstRow="0" w:lastRow="0" w:firstColumn="0" w:lastColumn="0" w:noHBand="0" w:noVBand="0"/>
      </w:tblPr>
      <w:tblGrid>
        <w:gridCol w:w="9426"/>
      </w:tblGrid>
      <w:tr w:rsidR="003E2F3A" w:rsidRPr="000323B4" w:rsidTr="00382AB2">
        <w:trPr>
          <w:trHeight w:val="80"/>
        </w:trPr>
        <w:tc>
          <w:tcPr>
            <w:tcW w:w="9426" w:type="dxa"/>
          </w:tcPr>
          <w:p w:rsidR="003E2F3A" w:rsidRPr="000323B4" w:rsidRDefault="003E2F3A" w:rsidP="00382AB2">
            <w:pPr>
              <w:ind w:right="74" w:firstLine="709"/>
              <w:jc w:val="both"/>
              <w:rPr>
                <w:rFonts w:ascii="Times New Roman" w:hAnsi="Times New Roman" w:cs="Times New Roman"/>
                <w:sz w:val="28"/>
                <w:szCs w:val="28"/>
              </w:rPr>
            </w:pPr>
            <w:r w:rsidRPr="000323B4">
              <w:rPr>
                <w:rFonts w:ascii="Times New Roman" w:hAnsi="Times New Roman" w:cs="Times New Roman"/>
                <w:sz w:val="28"/>
                <w:szCs w:val="28"/>
              </w:rPr>
              <w:t xml:space="preserve">Решение Собрание депутатов муниципального образования  сельского поселения ««сельсовет Нечаевский»0», от 29.09.2017 № 6 «Об утверждении Правил благоустройства и содержания территории муниципального </w:t>
            </w:r>
          </w:p>
          <w:p w:rsidR="003E2F3A" w:rsidRPr="000323B4" w:rsidRDefault="003E2F3A" w:rsidP="00382AB2">
            <w:pPr>
              <w:ind w:right="74" w:firstLine="709"/>
              <w:jc w:val="both"/>
              <w:rPr>
                <w:rFonts w:ascii="Times New Roman" w:hAnsi="Times New Roman" w:cs="Times New Roman"/>
                <w:sz w:val="28"/>
                <w:szCs w:val="28"/>
              </w:rPr>
            </w:pPr>
            <w:r w:rsidRPr="000323B4">
              <w:rPr>
                <w:rFonts w:ascii="Times New Roman" w:hAnsi="Times New Roman" w:cs="Times New Roman"/>
                <w:sz w:val="28"/>
                <w:szCs w:val="28"/>
              </w:rPr>
              <w:t xml:space="preserve">образования  сельского поселения «сельсовет </w:t>
            </w:r>
            <w:proofErr w:type="spellStart"/>
            <w:r w:rsidRPr="000323B4">
              <w:rPr>
                <w:rFonts w:ascii="Times New Roman" w:hAnsi="Times New Roman" w:cs="Times New Roman"/>
                <w:sz w:val="28"/>
                <w:szCs w:val="28"/>
              </w:rPr>
              <w:t>Нечаевский</w:t>
            </w:r>
            <w:proofErr w:type="spellEnd"/>
            <w:r w:rsidRPr="000323B4">
              <w:rPr>
                <w:rFonts w:ascii="Times New Roman" w:hAnsi="Times New Roman" w:cs="Times New Roman"/>
                <w:sz w:val="28"/>
                <w:szCs w:val="28"/>
              </w:rPr>
              <w:t>»,</w:t>
            </w:r>
          </w:p>
          <w:p w:rsidR="003E2F3A" w:rsidRPr="000323B4" w:rsidRDefault="003E2F3A" w:rsidP="003E2F3A">
            <w:pPr>
              <w:pStyle w:val="a3"/>
              <w:numPr>
                <w:ilvl w:val="0"/>
                <w:numId w:val="1"/>
              </w:numPr>
              <w:ind w:right="74"/>
              <w:rPr>
                <w:rFonts w:ascii="Times New Roman" w:hAnsi="Times New Roman" w:cs="Times New Roman"/>
                <w:b/>
                <w:sz w:val="28"/>
                <w:szCs w:val="28"/>
              </w:rPr>
            </w:pPr>
            <w:r w:rsidRPr="000323B4">
              <w:rPr>
                <w:rFonts w:ascii="Times New Roman" w:hAnsi="Times New Roman" w:cs="Times New Roman"/>
                <w:b/>
                <w:sz w:val="28"/>
                <w:szCs w:val="28"/>
              </w:rPr>
              <w:t>Терминология</w:t>
            </w:r>
          </w:p>
        </w:tc>
      </w:tr>
    </w:tbl>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87"/>
        <w:gridCol w:w="6388"/>
      </w:tblGrid>
      <w:tr w:rsidR="003E2F3A" w:rsidRPr="003E2F3A" w:rsidTr="003E2F3A">
        <w:trPr>
          <w:tblCellSpacing w:w="0" w:type="dxa"/>
        </w:trPr>
        <w:tc>
          <w:tcPr>
            <w:tcW w:w="2987" w:type="dxa"/>
            <w:hideMark/>
          </w:tcPr>
          <w:p w:rsidR="003E2F3A" w:rsidRPr="003E2F3A" w:rsidRDefault="003E2F3A" w:rsidP="00382AB2">
            <w:pPr>
              <w:spacing w:before="100" w:beforeAutospacing="1" w:after="100" w:afterAutospacing="1"/>
              <w:jc w:val="both"/>
              <w:rPr>
                <w:rFonts w:ascii="Times New Roman" w:hAnsi="Times New Roman" w:cs="Times New Roman"/>
                <w:b/>
                <w:sz w:val="28"/>
                <w:szCs w:val="28"/>
              </w:rPr>
            </w:pPr>
            <w:r w:rsidRPr="003E2F3A">
              <w:rPr>
                <w:rFonts w:ascii="Times New Roman" w:hAnsi="Times New Roman" w:cs="Times New Roman"/>
                <w:b/>
                <w:sz w:val="28"/>
                <w:szCs w:val="28"/>
              </w:rPr>
              <w:t>Бытовые отходы</w:t>
            </w:r>
          </w:p>
        </w:tc>
        <w:tc>
          <w:tcPr>
            <w:tcW w:w="6388" w:type="dxa"/>
            <w:vAlign w:val="center"/>
            <w:hideMark/>
          </w:tcPr>
          <w:p w:rsidR="003E2F3A" w:rsidRPr="003E2F3A" w:rsidRDefault="003E2F3A" w:rsidP="00382AB2">
            <w:pPr>
              <w:spacing w:before="100" w:beforeAutospacing="1" w:after="100" w:afterAutospacing="1"/>
              <w:ind w:left="330"/>
              <w:jc w:val="both"/>
              <w:rPr>
                <w:rFonts w:ascii="Times New Roman" w:hAnsi="Times New Roman" w:cs="Times New Roman"/>
                <w:b/>
                <w:sz w:val="28"/>
                <w:szCs w:val="28"/>
              </w:rPr>
            </w:pPr>
            <w:r w:rsidRPr="003E2F3A">
              <w:rPr>
                <w:rFonts w:ascii="Times New Roman" w:hAnsi="Times New Roman" w:cs="Times New Roman"/>
                <w:b/>
                <w:sz w:val="28"/>
                <w:szCs w:val="28"/>
              </w:rPr>
              <w:t>отходы потребления, образующиеся в бытовых условиях в результате жизнедеятельности населения</w:t>
            </w:r>
          </w:p>
        </w:tc>
      </w:tr>
      <w:tr w:rsidR="003E2F3A" w:rsidRPr="003E2F3A" w:rsidTr="003E2F3A">
        <w:trPr>
          <w:tblCellSpacing w:w="0" w:type="dxa"/>
        </w:trPr>
        <w:tc>
          <w:tcPr>
            <w:tcW w:w="2987" w:type="dxa"/>
            <w:hideMark/>
          </w:tcPr>
          <w:p w:rsidR="003E2F3A" w:rsidRPr="003E2F3A" w:rsidRDefault="003E2F3A" w:rsidP="00382AB2">
            <w:pPr>
              <w:spacing w:before="100" w:beforeAutospacing="1" w:after="100" w:afterAutospacing="1"/>
              <w:jc w:val="both"/>
              <w:rPr>
                <w:rFonts w:ascii="Times New Roman" w:hAnsi="Times New Roman" w:cs="Times New Roman"/>
                <w:b/>
                <w:sz w:val="28"/>
                <w:szCs w:val="28"/>
              </w:rPr>
            </w:pPr>
            <w:r w:rsidRPr="003E2F3A">
              <w:rPr>
                <w:rFonts w:ascii="Times New Roman" w:hAnsi="Times New Roman" w:cs="Times New Roman"/>
                <w:b/>
                <w:sz w:val="28"/>
                <w:szCs w:val="28"/>
              </w:rPr>
              <w:t>Вид отходов</w:t>
            </w:r>
          </w:p>
        </w:tc>
        <w:tc>
          <w:tcPr>
            <w:tcW w:w="6388" w:type="dxa"/>
            <w:vAlign w:val="center"/>
            <w:hideMark/>
          </w:tcPr>
          <w:p w:rsidR="003E2F3A" w:rsidRPr="003E2F3A" w:rsidRDefault="003E2F3A" w:rsidP="00382AB2">
            <w:pPr>
              <w:spacing w:before="100" w:beforeAutospacing="1" w:after="100" w:afterAutospacing="1"/>
              <w:ind w:left="330"/>
              <w:jc w:val="both"/>
              <w:rPr>
                <w:rFonts w:ascii="Times New Roman" w:hAnsi="Times New Roman" w:cs="Times New Roman"/>
                <w:b/>
                <w:sz w:val="28"/>
                <w:szCs w:val="28"/>
              </w:rPr>
            </w:pPr>
            <w:r w:rsidRPr="003E2F3A">
              <w:rPr>
                <w:rFonts w:ascii="Times New Roman" w:hAnsi="Times New Roman" w:cs="Times New Roman"/>
                <w:b/>
                <w:sz w:val="28"/>
                <w:szCs w:val="28"/>
              </w:rPr>
              <w:t>совокупность отходов, которые имеют общие признаки в соответствии с системой классификации отходов</w:t>
            </w:r>
          </w:p>
        </w:tc>
      </w:tr>
      <w:tr w:rsidR="003E2F3A" w:rsidRPr="003E2F3A" w:rsidTr="003E2F3A">
        <w:trPr>
          <w:tblCellSpacing w:w="0" w:type="dxa"/>
        </w:trPr>
        <w:tc>
          <w:tcPr>
            <w:tcW w:w="2987" w:type="dxa"/>
            <w:hideMark/>
          </w:tcPr>
          <w:p w:rsidR="003E2F3A" w:rsidRPr="003E2F3A" w:rsidRDefault="003E2F3A" w:rsidP="00382AB2">
            <w:pPr>
              <w:spacing w:before="100" w:beforeAutospacing="1" w:after="100" w:afterAutospacing="1"/>
              <w:jc w:val="both"/>
              <w:rPr>
                <w:rFonts w:ascii="Times New Roman" w:hAnsi="Times New Roman" w:cs="Times New Roman"/>
                <w:b/>
                <w:sz w:val="28"/>
                <w:szCs w:val="28"/>
              </w:rPr>
            </w:pPr>
            <w:r w:rsidRPr="003E2F3A">
              <w:rPr>
                <w:rFonts w:ascii="Times New Roman" w:hAnsi="Times New Roman" w:cs="Times New Roman"/>
                <w:b/>
                <w:sz w:val="28"/>
                <w:szCs w:val="28"/>
              </w:rPr>
              <w:t>Вторичные материальные ресурсы (вторсырье)</w:t>
            </w:r>
          </w:p>
        </w:tc>
        <w:tc>
          <w:tcPr>
            <w:tcW w:w="6388" w:type="dxa"/>
            <w:vAlign w:val="center"/>
            <w:hideMark/>
          </w:tcPr>
          <w:p w:rsidR="003E2F3A" w:rsidRPr="003E2F3A" w:rsidRDefault="003E2F3A" w:rsidP="00382AB2">
            <w:pPr>
              <w:spacing w:before="100" w:beforeAutospacing="1" w:after="100" w:afterAutospacing="1"/>
              <w:ind w:left="330"/>
              <w:jc w:val="both"/>
              <w:rPr>
                <w:rFonts w:ascii="Times New Roman" w:hAnsi="Times New Roman" w:cs="Times New Roman"/>
                <w:b/>
                <w:sz w:val="28"/>
                <w:szCs w:val="28"/>
              </w:rPr>
            </w:pPr>
            <w:r w:rsidRPr="003E2F3A">
              <w:rPr>
                <w:rFonts w:ascii="Times New Roman" w:hAnsi="Times New Roman" w:cs="Times New Roman"/>
                <w:b/>
                <w:sz w:val="28"/>
                <w:szCs w:val="28"/>
              </w:rPr>
              <w:t>отходы потребления, которые используются вместо первичного сырья для производства продукции, выполнения работ или получения энергии</w:t>
            </w:r>
          </w:p>
        </w:tc>
      </w:tr>
      <w:tr w:rsidR="003E2F3A" w:rsidRPr="003E2F3A" w:rsidTr="003E2F3A">
        <w:trPr>
          <w:tblCellSpacing w:w="0" w:type="dxa"/>
        </w:trPr>
        <w:tc>
          <w:tcPr>
            <w:tcW w:w="2987" w:type="dxa"/>
            <w:hideMark/>
          </w:tcPr>
          <w:p w:rsidR="003E2F3A" w:rsidRPr="003E2F3A" w:rsidRDefault="003E2F3A" w:rsidP="00382AB2">
            <w:pPr>
              <w:spacing w:before="100" w:beforeAutospacing="1" w:after="100" w:afterAutospacing="1"/>
              <w:jc w:val="both"/>
              <w:rPr>
                <w:rFonts w:ascii="Times New Roman" w:hAnsi="Times New Roman" w:cs="Times New Roman"/>
                <w:b/>
                <w:sz w:val="28"/>
                <w:szCs w:val="28"/>
              </w:rPr>
            </w:pPr>
            <w:r w:rsidRPr="003E2F3A">
              <w:rPr>
                <w:rFonts w:ascii="Times New Roman" w:hAnsi="Times New Roman" w:cs="Times New Roman"/>
                <w:b/>
                <w:sz w:val="28"/>
                <w:szCs w:val="28"/>
              </w:rPr>
              <w:t>Генеральная схема очистки территории муниципального образования</w:t>
            </w:r>
          </w:p>
        </w:tc>
        <w:tc>
          <w:tcPr>
            <w:tcW w:w="6388" w:type="dxa"/>
            <w:vAlign w:val="center"/>
            <w:hideMark/>
          </w:tcPr>
          <w:p w:rsidR="003E2F3A" w:rsidRPr="003E2F3A" w:rsidRDefault="003E2F3A" w:rsidP="00382AB2">
            <w:pPr>
              <w:spacing w:before="100" w:beforeAutospacing="1" w:after="100" w:afterAutospacing="1"/>
              <w:ind w:left="330"/>
              <w:jc w:val="both"/>
              <w:rPr>
                <w:rFonts w:ascii="Times New Roman" w:hAnsi="Times New Roman" w:cs="Times New Roman"/>
                <w:b/>
                <w:sz w:val="28"/>
                <w:szCs w:val="28"/>
              </w:rPr>
            </w:pPr>
            <w:r w:rsidRPr="003E2F3A">
              <w:rPr>
                <w:rFonts w:ascii="Times New Roman" w:hAnsi="Times New Roman" w:cs="Times New Roman"/>
                <w:b/>
                <w:sz w:val="28"/>
                <w:szCs w:val="28"/>
              </w:rPr>
              <w:t xml:space="preserve">муниципальный нормативный правовой акт, определяющий и обеспечивающий организацию рациональной системы сбора, регулярного удаления, размещения, а также методов сбора, необходимое количество спецмашин, механизмов, оборудования и инвентаря для системы очистки и уборки </w:t>
            </w:r>
            <w:r w:rsidRPr="003E2F3A">
              <w:rPr>
                <w:rFonts w:ascii="Times New Roman" w:hAnsi="Times New Roman" w:cs="Times New Roman"/>
                <w:b/>
                <w:sz w:val="28"/>
                <w:szCs w:val="28"/>
              </w:rPr>
              <w:lastRenderedPageBreak/>
              <w:t>территории населенного пункта, целесообразность строительства, реконструкции или рекультивации объектов размещения или переработки отходов</w:t>
            </w:r>
          </w:p>
        </w:tc>
      </w:tr>
      <w:tr w:rsidR="003E2F3A" w:rsidRPr="003E2F3A" w:rsidTr="003E2F3A">
        <w:trPr>
          <w:tblCellSpacing w:w="0" w:type="dxa"/>
        </w:trPr>
        <w:tc>
          <w:tcPr>
            <w:tcW w:w="2987" w:type="dxa"/>
            <w:hideMark/>
          </w:tcPr>
          <w:p w:rsidR="003E2F3A" w:rsidRPr="003E2F3A" w:rsidRDefault="003E2F3A" w:rsidP="00382AB2">
            <w:pPr>
              <w:spacing w:before="100" w:beforeAutospacing="1" w:after="100" w:afterAutospacing="1"/>
              <w:jc w:val="both"/>
              <w:rPr>
                <w:rFonts w:ascii="Times New Roman" w:hAnsi="Times New Roman" w:cs="Times New Roman"/>
                <w:b/>
                <w:sz w:val="28"/>
                <w:szCs w:val="28"/>
              </w:rPr>
            </w:pPr>
            <w:r w:rsidRPr="003E2F3A">
              <w:rPr>
                <w:rFonts w:ascii="Times New Roman" w:hAnsi="Times New Roman" w:cs="Times New Roman"/>
                <w:b/>
                <w:sz w:val="28"/>
                <w:szCs w:val="28"/>
              </w:rPr>
              <w:lastRenderedPageBreak/>
              <w:t>Коммунальные отходы</w:t>
            </w:r>
          </w:p>
        </w:tc>
        <w:tc>
          <w:tcPr>
            <w:tcW w:w="6388" w:type="dxa"/>
            <w:vAlign w:val="center"/>
            <w:hideMark/>
          </w:tcPr>
          <w:p w:rsidR="003E2F3A" w:rsidRPr="003E2F3A" w:rsidRDefault="003E2F3A" w:rsidP="00382AB2">
            <w:pPr>
              <w:spacing w:before="100" w:beforeAutospacing="1" w:after="100" w:afterAutospacing="1"/>
              <w:ind w:left="330"/>
              <w:jc w:val="both"/>
              <w:rPr>
                <w:rFonts w:ascii="Times New Roman" w:hAnsi="Times New Roman" w:cs="Times New Roman"/>
                <w:b/>
                <w:sz w:val="28"/>
                <w:szCs w:val="28"/>
              </w:rPr>
            </w:pPr>
            <w:proofErr w:type="gramStart"/>
            <w:r w:rsidRPr="003E2F3A">
              <w:rPr>
                <w:rFonts w:ascii="Times New Roman" w:hAnsi="Times New Roman" w:cs="Times New Roman"/>
                <w:b/>
                <w:sz w:val="28"/>
                <w:szCs w:val="28"/>
              </w:rPr>
              <w:t>отходы от домовладений, включая ЖБО, отходы, образующиеся в офисах, торговых предприятиях, мелких промышленных объектах, школах, больницах, других муниципальных учреждениях и других объектах сельской инфраструктуры</w:t>
            </w:r>
            <w:proofErr w:type="gramEnd"/>
          </w:p>
        </w:tc>
      </w:tr>
      <w:tr w:rsidR="003E2F3A" w:rsidRPr="003E2F3A" w:rsidTr="003E2F3A">
        <w:trPr>
          <w:tblCellSpacing w:w="0" w:type="dxa"/>
        </w:trPr>
        <w:tc>
          <w:tcPr>
            <w:tcW w:w="2987" w:type="dxa"/>
            <w:hideMark/>
          </w:tcPr>
          <w:p w:rsidR="003E2F3A" w:rsidRPr="003E2F3A" w:rsidRDefault="003E2F3A" w:rsidP="00382AB2">
            <w:pPr>
              <w:spacing w:before="100" w:beforeAutospacing="1" w:after="100" w:afterAutospacing="1"/>
              <w:jc w:val="both"/>
              <w:rPr>
                <w:rFonts w:ascii="Times New Roman" w:hAnsi="Times New Roman" w:cs="Times New Roman"/>
                <w:b/>
                <w:sz w:val="28"/>
                <w:szCs w:val="28"/>
              </w:rPr>
            </w:pPr>
            <w:r w:rsidRPr="003E2F3A">
              <w:rPr>
                <w:rFonts w:ascii="Times New Roman" w:hAnsi="Times New Roman" w:cs="Times New Roman"/>
                <w:b/>
                <w:sz w:val="28"/>
                <w:szCs w:val="28"/>
              </w:rPr>
              <w:t>Несанкционированные свалки отходов</w:t>
            </w:r>
          </w:p>
        </w:tc>
        <w:tc>
          <w:tcPr>
            <w:tcW w:w="6388" w:type="dxa"/>
            <w:hideMark/>
          </w:tcPr>
          <w:p w:rsidR="003E2F3A" w:rsidRPr="003E2F3A" w:rsidRDefault="003E2F3A" w:rsidP="00382AB2">
            <w:pPr>
              <w:spacing w:before="100" w:beforeAutospacing="1" w:after="100" w:afterAutospacing="1"/>
              <w:ind w:left="330"/>
              <w:jc w:val="both"/>
              <w:rPr>
                <w:rFonts w:ascii="Times New Roman" w:hAnsi="Times New Roman" w:cs="Times New Roman"/>
                <w:b/>
                <w:sz w:val="28"/>
                <w:szCs w:val="28"/>
              </w:rPr>
            </w:pPr>
            <w:r w:rsidRPr="003E2F3A">
              <w:rPr>
                <w:rFonts w:ascii="Times New Roman" w:hAnsi="Times New Roman" w:cs="Times New Roman"/>
                <w:b/>
                <w:sz w:val="28"/>
                <w:szCs w:val="28"/>
              </w:rPr>
              <w:t>территория для размещения промышленных и бытовых отходов, эксплуатируемая без согласования с исполнительной властью, эксплуатируемая с отклонениями от требований санитарно-эпидемиологического надзора</w:t>
            </w:r>
          </w:p>
        </w:tc>
      </w:tr>
      <w:tr w:rsidR="003E2F3A" w:rsidRPr="003E2F3A" w:rsidTr="003E2F3A">
        <w:trPr>
          <w:tblCellSpacing w:w="0" w:type="dxa"/>
        </w:trPr>
        <w:tc>
          <w:tcPr>
            <w:tcW w:w="2987" w:type="dxa"/>
            <w:hideMark/>
          </w:tcPr>
          <w:p w:rsidR="003E2F3A" w:rsidRPr="003E2F3A" w:rsidRDefault="003E2F3A" w:rsidP="00382AB2">
            <w:pPr>
              <w:spacing w:before="100" w:beforeAutospacing="1" w:after="100" w:afterAutospacing="1"/>
              <w:rPr>
                <w:rFonts w:ascii="Times New Roman" w:hAnsi="Times New Roman" w:cs="Times New Roman"/>
                <w:b/>
                <w:sz w:val="28"/>
                <w:szCs w:val="28"/>
              </w:rPr>
            </w:pPr>
            <w:r w:rsidRPr="003E2F3A">
              <w:rPr>
                <w:rFonts w:ascii="Times New Roman" w:hAnsi="Times New Roman" w:cs="Times New Roman"/>
                <w:b/>
                <w:sz w:val="28"/>
                <w:szCs w:val="28"/>
              </w:rPr>
              <w:t>Обращение с отходами</w:t>
            </w:r>
          </w:p>
        </w:tc>
        <w:tc>
          <w:tcPr>
            <w:tcW w:w="6388" w:type="dxa"/>
            <w:hideMark/>
          </w:tcPr>
          <w:p w:rsidR="003E2F3A" w:rsidRPr="003E2F3A" w:rsidRDefault="003E2F3A" w:rsidP="00382AB2">
            <w:pPr>
              <w:spacing w:before="100" w:beforeAutospacing="1" w:after="100" w:afterAutospacing="1"/>
              <w:ind w:left="330"/>
              <w:jc w:val="both"/>
              <w:rPr>
                <w:rFonts w:ascii="Times New Roman" w:hAnsi="Times New Roman" w:cs="Times New Roman"/>
                <w:b/>
                <w:sz w:val="28"/>
                <w:szCs w:val="28"/>
              </w:rPr>
            </w:pPr>
            <w:r w:rsidRPr="003E2F3A">
              <w:rPr>
                <w:rFonts w:ascii="Times New Roman" w:hAnsi="Times New Roman" w:cs="Times New Roman"/>
                <w:b/>
                <w:sz w:val="28"/>
                <w:szCs w:val="28"/>
              </w:rPr>
              <w:t>деятельность, в процессе которой образуются отходы, а также деятельность по сбору, использованию, обезвреживанию, транспортированию, размещению отходов</w:t>
            </w:r>
          </w:p>
        </w:tc>
      </w:tr>
      <w:tr w:rsidR="003E2F3A" w:rsidRPr="003E2F3A" w:rsidTr="003E2F3A">
        <w:trPr>
          <w:tblCellSpacing w:w="0" w:type="dxa"/>
        </w:trPr>
        <w:tc>
          <w:tcPr>
            <w:tcW w:w="2987" w:type="dxa"/>
            <w:hideMark/>
          </w:tcPr>
          <w:p w:rsidR="003E2F3A" w:rsidRPr="003E2F3A" w:rsidRDefault="003E2F3A" w:rsidP="00382AB2">
            <w:pPr>
              <w:spacing w:before="100" w:beforeAutospacing="1" w:after="100" w:afterAutospacing="1"/>
              <w:jc w:val="both"/>
              <w:rPr>
                <w:rFonts w:ascii="Times New Roman" w:hAnsi="Times New Roman" w:cs="Times New Roman"/>
                <w:b/>
                <w:sz w:val="28"/>
                <w:szCs w:val="28"/>
              </w:rPr>
            </w:pPr>
            <w:r w:rsidRPr="003E2F3A">
              <w:rPr>
                <w:rFonts w:ascii="Times New Roman" w:hAnsi="Times New Roman" w:cs="Times New Roman"/>
                <w:b/>
                <w:sz w:val="28"/>
                <w:szCs w:val="28"/>
              </w:rPr>
              <w:t>Отходы</w:t>
            </w:r>
          </w:p>
        </w:tc>
        <w:tc>
          <w:tcPr>
            <w:tcW w:w="6388" w:type="dxa"/>
            <w:hideMark/>
          </w:tcPr>
          <w:p w:rsidR="003E2F3A" w:rsidRPr="003E2F3A" w:rsidRDefault="003E2F3A" w:rsidP="00382AB2">
            <w:pPr>
              <w:spacing w:before="100" w:beforeAutospacing="1" w:after="100" w:afterAutospacing="1"/>
              <w:ind w:left="330"/>
              <w:jc w:val="both"/>
              <w:rPr>
                <w:rFonts w:ascii="Times New Roman" w:hAnsi="Times New Roman" w:cs="Times New Roman"/>
                <w:b/>
                <w:sz w:val="28"/>
                <w:szCs w:val="28"/>
              </w:rPr>
            </w:pPr>
            <w:r w:rsidRPr="003E2F3A">
              <w:rPr>
                <w:rFonts w:ascii="Times New Roman" w:hAnsi="Times New Roman" w:cs="Times New Roman"/>
                <w:b/>
                <w:sz w:val="28"/>
                <w:szCs w:val="28"/>
              </w:rPr>
              <w:t>остатки продуктов или дополнительный продукт, образующиеся в процессе или завершении определенной деятельности и не используемые в непосредственной связи с этой деятельностью</w:t>
            </w:r>
          </w:p>
        </w:tc>
      </w:tr>
      <w:tr w:rsidR="003E2F3A" w:rsidRPr="003E2F3A" w:rsidTr="003E2F3A">
        <w:trPr>
          <w:tblCellSpacing w:w="0" w:type="dxa"/>
        </w:trPr>
        <w:tc>
          <w:tcPr>
            <w:tcW w:w="2987" w:type="dxa"/>
            <w:hideMark/>
          </w:tcPr>
          <w:p w:rsidR="003E2F3A" w:rsidRPr="003E2F3A" w:rsidRDefault="003E2F3A" w:rsidP="00382AB2">
            <w:pPr>
              <w:spacing w:before="100" w:beforeAutospacing="1" w:after="100" w:afterAutospacing="1"/>
              <w:jc w:val="both"/>
              <w:rPr>
                <w:rFonts w:ascii="Times New Roman" w:hAnsi="Times New Roman" w:cs="Times New Roman"/>
                <w:b/>
                <w:sz w:val="28"/>
                <w:szCs w:val="28"/>
              </w:rPr>
            </w:pPr>
            <w:r w:rsidRPr="003E2F3A">
              <w:rPr>
                <w:rFonts w:ascii="Times New Roman" w:hAnsi="Times New Roman" w:cs="Times New Roman"/>
                <w:b/>
                <w:sz w:val="28"/>
                <w:szCs w:val="28"/>
              </w:rPr>
              <w:t>Полигон захоронения отходов</w:t>
            </w:r>
          </w:p>
        </w:tc>
        <w:tc>
          <w:tcPr>
            <w:tcW w:w="6388" w:type="dxa"/>
            <w:hideMark/>
          </w:tcPr>
          <w:p w:rsidR="003E2F3A" w:rsidRPr="003E2F3A" w:rsidRDefault="003E2F3A" w:rsidP="00382AB2">
            <w:pPr>
              <w:spacing w:before="100" w:beforeAutospacing="1" w:after="100" w:afterAutospacing="1"/>
              <w:ind w:left="330"/>
              <w:jc w:val="both"/>
              <w:rPr>
                <w:rFonts w:ascii="Times New Roman" w:hAnsi="Times New Roman" w:cs="Times New Roman"/>
                <w:b/>
                <w:sz w:val="28"/>
                <w:szCs w:val="28"/>
              </w:rPr>
            </w:pPr>
            <w:proofErr w:type="gramStart"/>
            <w:r w:rsidRPr="003E2F3A">
              <w:rPr>
                <w:rFonts w:ascii="Times New Roman" w:hAnsi="Times New Roman" w:cs="Times New Roman"/>
                <w:b/>
                <w:sz w:val="28"/>
                <w:szCs w:val="28"/>
              </w:rPr>
              <w:t>комплекс природоохранных сооружений, предназначенных для централизованного сбора, обезвреживания и захоронения ТБО, предотвращающий попадание вредных веществ в окружающую среду, загрязнения атмосферы, почвы, поверхностных и грунтовых вод, препятствующий распространению грызунов, насекомых и болезнетворных организмов</w:t>
            </w:r>
            <w:proofErr w:type="gramEnd"/>
          </w:p>
        </w:tc>
      </w:tr>
      <w:tr w:rsidR="003E2F3A" w:rsidRPr="003E2F3A" w:rsidTr="003E2F3A">
        <w:trPr>
          <w:tblCellSpacing w:w="0" w:type="dxa"/>
        </w:trPr>
        <w:tc>
          <w:tcPr>
            <w:tcW w:w="2987" w:type="dxa"/>
            <w:hideMark/>
          </w:tcPr>
          <w:p w:rsidR="003E2F3A" w:rsidRPr="003E2F3A" w:rsidRDefault="003E2F3A" w:rsidP="00382AB2">
            <w:pPr>
              <w:spacing w:before="100" w:beforeAutospacing="1" w:after="100" w:afterAutospacing="1"/>
              <w:jc w:val="both"/>
              <w:rPr>
                <w:rFonts w:ascii="Times New Roman" w:hAnsi="Times New Roman" w:cs="Times New Roman"/>
                <w:b/>
                <w:sz w:val="28"/>
                <w:szCs w:val="28"/>
              </w:rPr>
            </w:pPr>
            <w:r w:rsidRPr="003E2F3A">
              <w:rPr>
                <w:rFonts w:ascii="Times New Roman" w:hAnsi="Times New Roman" w:cs="Times New Roman"/>
                <w:b/>
                <w:sz w:val="28"/>
                <w:szCs w:val="28"/>
              </w:rPr>
              <w:t>Размещение отходов</w:t>
            </w:r>
          </w:p>
        </w:tc>
        <w:tc>
          <w:tcPr>
            <w:tcW w:w="6388" w:type="dxa"/>
            <w:hideMark/>
          </w:tcPr>
          <w:p w:rsidR="003E2F3A" w:rsidRPr="003E2F3A" w:rsidRDefault="003E2F3A" w:rsidP="00382AB2">
            <w:pPr>
              <w:spacing w:before="100" w:beforeAutospacing="1" w:after="100" w:afterAutospacing="1"/>
              <w:ind w:left="330"/>
              <w:jc w:val="both"/>
              <w:rPr>
                <w:rFonts w:ascii="Times New Roman" w:hAnsi="Times New Roman" w:cs="Times New Roman"/>
                <w:b/>
                <w:sz w:val="28"/>
                <w:szCs w:val="28"/>
              </w:rPr>
            </w:pPr>
            <w:r w:rsidRPr="003E2F3A">
              <w:rPr>
                <w:rFonts w:ascii="Times New Roman" w:hAnsi="Times New Roman" w:cs="Times New Roman"/>
                <w:b/>
                <w:sz w:val="28"/>
                <w:szCs w:val="28"/>
              </w:rPr>
              <w:t>хранение и захоронение отходов</w:t>
            </w:r>
          </w:p>
        </w:tc>
      </w:tr>
      <w:tr w:rsidR="003E2F3A" w:rsidRPr="003E2F3A" w:rsidTr="003E2F3A">
        <w:trPr>
          <w:tblCellSpacing w:w="0" w:type="dxa"/>
        </w:trPr>
        <w:tc>
          <w:tcPr>
            <w:tcW w:w="2987" w:type="dxa"/>
            <w:hideMark/>
          </w:tcPr>
          <w:p w:rsidR="003E2F3A" w:rsidRPr="003E2F3A" w:rsidRDefault="003E2F3A" w:rsidP="00382AB2">
            <w:pPr>
              <w:spacing w:before="100" w:beforeAutospacing="1" w:after="100" w:afterAutospacing="1"/>
              <w:jc w:val="both"/>
              <w:rPr>
                <w:rFonts w:ascii="Times New Roman" w:hAnsi="Times New Roman" w:cs="Times New Roman"/>
                <w:b/>
                <w:sz w:val="28"/>
                <w:szCs w:val="28"/>
              </w:rPr>
            </w:pPr>
            <w:r w:rsidRPr="003E2F3A">
              <w:rPr>
                <w:rFonts w:ascii="Times New Roman" w:hAnsi="Times New Roman" w:cs="Times New Roman"/>
                <w:b/>
                <w:sz w:val="28"/>
                <w:szCs w:val="28"/>
              </w:rPr>
              <w:t>Сбор отходов</w:t>
            </w:r>
          </w:p>
        </w:tc>
        <w:tc>
          <w:tcPr>
            <w:tcW w:w="6388" w:type="dxa"/>
            <w:hideMark/>
          </w:tcPr>
          <w:p w:rsidR="003E2F3A" w:rsidRPr="003E2F3A" w:rsidRDefault="003E2F3A" w:rsidP="00382AB2">
            <w:pPr>
              <w:spacing w:before="100" w:beforeAutospacing="1" w:after="100" w:afterAutospacing="1"/>
              <w:ind w:left="330"/>
              <w:jc w:val="both"/>
              <w:rPr>
                <w:rFonts w:ascii="Times New Roman" w:hAnsi="Times New Roman" w:cs="Times New Roman"/>
                <w:b/>
                <w:sz w:val="28"/>
                <w:szCs w:val="28"/>
              </w:rPr>
            </w:pPr>
            <w:r w:rsidRPr="003E2F3A">
              <w:rPr>
                <w:rFonts w:ascii="Times New Roman" w:hAnsi="Times New Roman" w:cs="Times New Roman"/>
                <w:b/>
                <w:sz w:val="28"/>
                <w:szCs w:val="28"/>
              </w:rPr>
              <w:t>любая операция, являющаяся подготовительной к транспортировке или размещению отходов</w:t>
            </w:r>
          </w:p>
        </w:tc>
      </w:tr>
      <w:tr w:rsidR="003E2F3A" w:rsidRPr="003E2F3A" w:rsidTr="003E2F3A">
        <w:trPr>
          <w:tblCellSpacing w:w="0" w:type="dxa"/>
        </w:trPr>
        <w:tc>
          <w:tcPr>
            <w:tcW w:w="2987" w:type="dxa"/>
            <w:hideMark/>
          </w:tcPr>
          <w:p w:rsidR="003E2F3A" w:rsidRPr="003E2F3A" w:rsidRDefault="003E2F3A" w:rsidP="00382AB2">
            <w:pPr>
              <w:spacing w:before="100" w:beforeAutospacing="1" w:after="100" w:afterAutospacing="1"/>
              <w:jc w:val="both"/>
              <w:rPr>
                <w:rFonts w:ascii="Times New Roman" w:hAnsi="Times New Roman" w:cs="Times New Roman"/>
                <w:b/>
                <w:sz w:val="28"/>
                <w:szCs w:val="28"/>
              </w:rPr>
            </w:pPr>
            <w:r w:rsidRPr="003E2F3A">
              <w:rPr>
                <w:rFonts w:ascii="Times New Roman" w:hAnsi="Times New Roman" w:cs="Times New Roman"/>
                <w:b/>
                <w:sz w:val="28"/>
                <w:szCs w:val="28"/>
              </w:rPr>
              <w:lastRenderedPageBreak/>
              <w:t> Свалка</w:t>
            </w:r>
          </w:p>
        </w:tc>
        <w:tc>
          <w:tcPr>
            <w:tcW w:w="6388" w:type="dxa"/>
            <w:hideMark/>
          </w:tcPr>
          <w:p w:rsidR="003E2F3A" w:rsidRPr="003E2F3A" w:rsidRDefault="003E2F3A" w:rsidP="00382AB2">
            <w:pPr>
              <w:spacing w:before="100" w:beforeAutospacing="1" w:after="100" w:afterAutospacing="1"/>
              <w:ind w:left="330"/>
              <w:jc w:val="both"/>
              <w:rPr>
                <w:rFonts w:ascii="Times New Roman" w:hAnsi="Times New Roman" w:cs="Times New Roman"/>
                <w:b/>
                <w:sz w:val="28"/>
                <w:szCs w:val="28"/>
              </w:rPr>
            </w:pPr>
            <w:r w:rsidRPr="003E2F3A">
              <w:rPr>
                <w:rFonts w:ascii="Times New Roman" w:hAnsi="Times New Roman" w:cs="Times New Roman"/>
                <w:b/>
                <w:sz w:val="28"/>
                <w:szCs w:val="28"/>
              </w:rPr>
              <w:t>местонахождение отходов, использование которых в течение обозримого срока не предполагается</w:t>
            </w:r>
          </w:p>
        </w:tc>
      </w:tr>
      <w:tr w:rsidR="003E2F3A" w:rsidRPr="003E2F3A" w:rsidTr="003E2F3A">
        <w:trPr>
          <w:tblCellSpacing w:w="0" w:type="dxa"/>
        </w:trPr>
        <w:tc>
          <w:tcPr>
            <w:tcW w:w="2987" w:type="dxa"/>
            <w:hideMark/>
          </w:tcPr>
          <w:p w:rsidR="003E2F3A" w:rsidRPr="003E2F3A" w:rsidRDefault="003E2F3A" w:rsidP="00382AB2">
            <w:pPr>
              <w:spacing w:before="100" w:beforeAutospacing="1" w:after="100" w:afterAutospacing="1"/>
              <w:jc w:val="both"/>
              <w:rPr>
                <w:rFonts w:ascii="Times New Roman" w:hAnsi="Times New Roman" w:cs="Times New Roman"/>
                <w:b/>
                <w:sz w:val="28"/>
                <w:szCs w:val="28"/>
              </w:rPr>
            </w:pPr>
            <w:r w:rsidRPr="003E2F3A">
              <w:rPr>
                <w:rFonts w:ascii="Times New Roman" w:hAnsi="Times New Roman" w:cs="Times New Roman"/>
                <w:b/>
                <w:sz w:val="28"/>
                <w:szCs w:val="28"/>
              </w:rPr>
              <w:t> Свойства отходов</w:t>
            </w:r>
          </w:p>
        </w:tc>
        <w:tc>
          <w:tcPr>
            <w:tcW w:w="6388" w:type="dxa"/>
            <w:hideMark/>
          </w:tcPr>
          <w:p w:rsidR="003E2F3A" w:rsidRPr="003E2F3A" w:rsidRDefault="003E2F3A" w:rsidP="00382AB2">
            <w:pPr>
              <w:spacing w:before="100" w:beforeAutospacing="1" w:after="100" w:afterAutospacing="1"/>
              <w:ind w:left="330"/>
              <w:jc w:val="both"/>
              <w:rPr>
                <w:rFonts w:ascii="Times New Roman" w:hAnsi="Times New Roman" w:cs="Times New Roman"/>
                <w:b/>
                <w:sz w:val="28"/>
                <w:szCs w:val="28"/>
              </w:rPr>
            </w:pPr>
            <w:r w:rsidRPr="003E2F3A">
              <w:rPr>
                <w:rFonts w:ascii="Times New Roman" w:hAnsi="Times New Roman" w:cs="Times New Roman"/>
                <w:b/>
                <w:sz w:val="28"/>
                <w:szCs w:val="28"/>
              </w:rPr>
              <w:t>качественная определенность отходов рассматриваемого вида, соответствующая данному промежутку времени и проявляющаяся как способность этих отходов к известной смене состояний или пребыванию в известном состоянии за этот промежуток времени</w:t>
            </w:r>
          </w:p>
        </w:tc>
      </w:tr>
      <w:tr w:rsidR="003E2F3A" w:rsidRPr="003E2F3A" w:rsidTr="003E2F3A">
        <w:trPr>
          <w:tblCellSpacing w:w="0" w:type="dxa"/>
        </w:trPr>
        <w:tc>
          <w:tcPr>
            <w:tcW w:w="2987" w:type="dxa"/>
            <w:hideMark/>
          </w:tcPr>
          <w:p w:rsidR="003E2F3A" w:rsidRPr="003E2F3A" w:rsidRDefault="003E2F3A" w:rsidP="00382AB2">
            <w:pPr>
              <w:spacing w:before="100" w:beforeAutospacing="1" w:after="100" w:afterAutospacing="1"/>
              <w:jc w:val="both"/>
              <w:rPr>
                <w:rFonts w:ascii="Times New Roman" w:hAnsi="Times New Roman" w:cs="Times New Roman"/>
                <w:b/>
                <w:sz w:val="28"/>
                <w:szCs w:val="28"/>
              </w:rPr>
            </w:pPr>
            <w:r w:rsidRPr="003E2F3A">
              <w:rPr>
                <w:rFonts w:ascii="Times New Roman" w:hAnsi="Times New Roman" w:cs="Times New Roman"/>
                <w:b/>
                <w:sz w:val="28"/>
                <w:szCs w:val="28"/>
              </w:rPr>
              <w:t>Твердые и жидкие бытовые отходы</w:t>
            </w:r>
          </w:p>
        </w:tc>
        <w:tc>
          <w:tcPr>
            <w:tcW w:w="6388" w:type="dxa"/>
            <w:hideMark/>
          </w:tcPr>
          <w:p w:rsidR="003E2F3A" w:rsidRPr="003E2F3A" w:rsidRDefault="003E2F3A" w:rsidP="00382AB2">
            <w:pPr>
              <w:spacing w:before="100" w:beforeAutospacing="1" w:after="100" w:afterAutospacing="1"/>
              <w:ind w:left="330"/>
              <w:jc w:val="both"/>
              <w:rPr>
                <w:rFonts w:ascii="Times New Roman" w:hAnsi="Times New Roman" w:cs="Times New Roman"/>
                <w:b/>
                <w:sz w:val="28"/>
                <w:szCs w:val="28"/>
              </w:rPr>
            </w:pPr>
            <w:r w:rsidRPr="003E2F3A">
              <w:rPr>
                <w:rFonts w:ascii="Times New Roman" w:hAnsi="Times New Roman" w:cs="Times New Roman"/>
                <w:b/>
                <w:sz w:val="28"/>
                <w:szCs w:val="28"/>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бытовая техника, товары и продукция, утратившие свои потребительские свойства, фекальные отходы нецентрализованной канализации и др.)</w:t>
            </w:r>
          </w:p>
        </w:tc>
      </w:tr>
    </w:tbl>
    <w:p w:rsidR="003E2F3A" w:rsidRPr="000323B4" w:rsidRDefault="003E2F3A" w:rsidP="003E2F3A">
      <w:pPr>
        <w:spacing w:before="100" w:beforeAutospacing="1" w:after="100" w:afterAutospacing="1"/>
        <w:ind w:left="2978"/>
        <w:rPr>
          <w:rFonts w:ascii="Times New Roman" w:hAnsi="Times New Roman" w:cs="Times New Roman"/>
          <w:sz w:val="28"/>
          <w:szCs w:val="28"/>
        </w:rPr>
      </w:pPr>
      <w:r w:rsidRPr="000323B4">
        <w:rPr>
          <w:rFonts w:ascii="Times New Roman" w:hAnsi="Times New Roman" w:cs="Times New Roman"/>
          <w:b/>
          <w:bCs/>
          <w:sz w:val="28"/>
          <w:szCs w:val="28"/>
        </w:rPr>
        <w:t>5.Обозначения и сокращения</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34"/>
        <w:gridCol w:w="4921"/>
      </w:tblGrid>
      <w:tr w:rsidR="003E2F3A" w:rsidRPr="000323B4" w:rsidTr="00382AB2">
        <w:trPr>
          <w:tblCellSpacing w:w="0" w:type="dxa"/>
        </w:trPr>
        <w:tc>
          <w:tcPr>
            <w:tcW w:w="4434" w:type="dxa"/>
            <w:hideMark/>
          </w:tcPr>
          <w:p w:rsidR="003E2F3A" w:rsidRPr="000323B4" w:rsidRDefault="003E2F3A" w:rsidP="00382AB2">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 xml:space="preserve">Генеральная схема очистки территории муниципального образования сельского поселения «сельсовет </w:t>
            </w:r>
            <w:proofErr w:type="spellStart"/>
            <w:r w:rsidRPr="000323B4">
              <w:rPr>
                <w:rFonts w:ascii="Times New Roman" w:hAnsi="Times New Roman" w:cs="Times New Roman"/>
                <w:sz w:val="28"/>
                <w:szCs w:val="28"/>
              </w:rPr>
              <w:t>Нечаевский</w:t>
            </w:r>
            <w:proofErr w:type="spellEnd"/>
            <w:r w:rsidRPr="000323B4">
              <w:rPr>
                <w:rFonts w:ascii="Times New Roman" w:hAnsi="Times New Roman" w:cs="Times New Roman"/>
                <w:sz w:val="28"/>
                <w:szCs w:val="28"/>
              </w:rPr>
              <w:t>»</w:t>
            </w:r>
          </w:p>
        </w:tc>
        <w:tc>
          <w:tcPr>
            <w:tcW w:w="4921" w:type="dxa"/>
            <w:hideMark/>
          </w:tcPr>
          <w:p w:rsidR="003E2F3A" w:rsidRPr="000323B4" w:rsidRDefault="003E2F3A" w:rsidP="00382AB2">
            <w:pPr>
              <w:spacing w:before="100" w:beforeAutospacing="1" w:after="100" w:afterAutospacing="1"/>
              <w:ind w:left="364"/>
              <w:jc w:val="both"/>
              <w:rPr>
                <w:rFonts w:ascii="Times New Roman" w:hAnsi="Times New Roman" w:cs="Times New Roman"/>
                <w:sz w:val="28"/>
                <w:szCs w:val="28"/>
              </w:rPr>
            </w:pPr>
            <w:r w:rsidRPr="000323B4">
              <w:rPr>
                <w:rFonts w:ascii="Times New Roman" w:hAnsi="Times New Roman" w:cs="Times New Roman"/>
                <w:sz w:val="28"/>
                <w:szCs w:val="28"/>
              </w:rPr>
              <w:t>Генеральная схема</w:t>
            </w:r>
          </w:p>
        </w:tc>
      </w:tr>
      <w:tr w:rsidR="003E2F3A" w:rsidRPr="000323B4" w:rsidTr="00382AB2">
        <w:trPr>
          <w:tblCellSpacing w:w="0" w:type="dxa"/>
        </w:trPr>
        <w:tc>
          <w:tcPr>
            <w:tcW w:w="4434" w:type="dxa"/>
            <w:hideMark/>
          </w:tcPr>
          <w:p w:rsidR="003E2F3A" w:rsidRPr="000323B4" w:rsidRDefault="003E2F3A" w:rsidP="00382AB2">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Твердые бытовые отходы</w:t>
            </w:r>
          </w:p>
        </w:tc>
        <w:tc>
          <w:tcPr>
            <w:tcW w:w="4921" w:type="dxa"/>
            <w:hideMark/>
          </w:tcPr>
          <w:p w:rsidR="003E2F3A" w:rsidRPr="000323B4" w:rsidRDefault="003E2F3A" w:rsidP="00382AB2">
            <w:pPr>
              <w:spacing w:before="100" w:beforeAutospacing="1" w:after="100" w:afterAutospacing="1"/>
              <w:ind w:left="364"/>
              <w:jc w:val="both"/>
              <w:rPr>
                <w:rFonts w:ascii="Times New Roman" w:hAnsi="Times New Roman" w:cs="Times New Roman"/>
                <w:sz w:val="28"/>
                <w:szCs w:val="28"/>
              </w:rPr>
            </w:pPr>
            <w:r w:rsidRPr="000323B4">
              <w:rPr>
                <w:rFonts w:ascii="Times New Roman" w:hAnsi="Times New Roman" w:cs="Times New Roman"/>
                <w:sz w:val="28"/>
                <w:szCs w:val="28"/>
              </w:rPr>
              <w:t>ТБО</w:t>
            </w:r>
          </w:p>
        </w:tc>
      </w:tr>
      <w:tr w:rsidR="003E2F3A" w:rsidRPr="000323B4" w:rsidTr="00382AB2">
        <w:trPr>
          <w:tblCellSpacing w:w="0" w:type="dxa"/>
        </w:trPr>
        <w:tc>
          <w:tcPr>
            <w:tcW w:w="4434" w:type="dxa"/>
          </w:tcPr>
          <w:p w:rsidR="003E2F3A" w:rsidRPr="000323B4" w:rsidRDefault="003E2F3A" w:rsidP="00382AB2">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Жидкие бытовые отходы</w:t>
            </w:r>
          </w:p>
        </w:tc>
        <w:tc>
          <w:tcPr>
            <w:tcW w:w="4921" w:type="dxa"/>
          </w:tcPr>
          <w:p w:rsidR="003E2F3A" w:rsidRPr="000323B4" w:rsidRDefault="003E2F3A" w:rsidP="00382AB2">
            <w:pPr>
              <w:spacing w:before="100" w:beforeAutospacing="1" w:after="100" w:afterAutospacing="1"/>
              <w:ind w:left="364"/>
              <w:jc w:val="both"/>
              <w:rPr>
                <w:rFonts w:ascii="Times New Roman" w:hAnsi="Times New Roman" w:cs="Times New Roman"/>
                <w:sz w:val="28"/>
                <w:szCs w:val="28"/>
              </w:rPr>
            </w:pPr>
            <w:r>
              <w:rPr>
                <w:rFonts w:ascii="Times New Roman" w:hAnsi="Times New Roman" w:cs="Times New Roman"/>
                <w:sz w:val="28"/>
                <w:szCs w:val="28"/>
              </w:rPr>
              <w:t>Ж</w:t>
            </w:r>
            <w:r w:rsidRPr="000323B4">
              <w:rPr>
                <w:rFonts w:ascii="Times New Roman" w:hAnsi="Times New Roman" w:cs="Times New Roman"/>
                <w:sz w:val="28"/>
                <w:szCs w:val="28"/>
              </w:rPr>
              <w:t>БО</w:t>
            </w:r>
          </w:p>
        </w:tc>
      </w:tr>
      <w:tr w:rsidR="003E2F3A" w:rsidRPr="000323B4" w:rsidTr="00382AB2">
        <w:trPr>
          <w:tblCellSpacing w:w="0" w:type="dxa"/>
        </w:trPr>
        <w:tc>
          <w:tcPr>
            <w:tcW w:w="4434" w:type="dxa"/>
            <w:hideMark/>
          </w:tcPr>
          <w:p w:rsidR="003E2F3A" w:rsidRPr="000323B4" w:rsidRDefault="003E2F3A" w:rsidP="00382AB2">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Крупногабаритные отходы</w:t>
            </w:r>
          </w:p>
        </w:tc>
        <w:tc>
          <w:tcPr>
            <w:tcW w:w="4921" w:type="dxa"/>
            <w:hideMark/>
          </w:tcPr>
          <w:p w:rsidR="003E2F3A" w:rsidRPr="000323B4" w:rsidRDefault="003E2F3A" w:rsidP="00382AB2">
            <w:pPr>
              <w:spacing w:before="100" w:beforeAutospacing="1" w:after="100" w:afterAutospacing="1"/>
              <w:ind w:left="364"/>
              <w:jc w:val="both"/>
              <w:rPr>
                <w:rFonts w:ascii="Times New Roman" w:hAnsi="Times New Roman" w:cs="Times New Roman"/>
                <w:sz w:val="28"/>
                <w:szCs w:val="28"/>
              </w:rPr>
            </w:pPr>
            <w:r w:rsidRPr="000323B4">
              <w:rPr>
                <w:rFonts w:ascii="Times New Roman" w:hAnsi="Times New Roman" w:cs="Times New Roman"/>
                <w:sz w:val="28"/>
                <w:szCs w:val="28"/>
              </w:rPr>
              <w:t>КГО</w:t>
            </w:r>
          </w:p>
        </w:tc>
      </w:tr>
      <w:tr w:rsidR="003E2F3A" w:rsidRPr="000323B4" w:rsidTr="00382AB2">
        <w:trPr>
          <w:tblCellSpacing w:w="0" w:type="dxa"/>
        </w:trPr>
        <w:tc>
          <w:tcPr>
            <w:tcW w:w="4434" w:type="dxa"/>
            <w:hideMark/>
          </w:tcPr>
          <w:p w:rsidR="003E2F3A" w:rsidRPr="000323B4" w:rsidRDefault="003E2F3A" w:rsidP="00382AB2">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Предельно допустимая концентрация</w:t>
            </w:r>
          </w:p>
        </w:tc>
        <w:tc>
          <w:tcPr>
            <w:tcW w:w="4921" w:type="dxa"/>
            <w:hideMark/>
          </w:tcPr>
          <w:p w:rsidR="003E2F3A" w:rsidRPr="000323B4" w:rsidRDefault="003E2F3A" w:rsidP="00382AB2">
            <w:pPr>
              <w:spacing w:before="100" w:beforeAutospacing="1" w:after="100" w:afterAutospacing="1"/>
              <w:ind w:left="364"/>
              <w:jc w:val="both"/>
              <w:rPr>
                <w:rFonts w:ascii="Times New Roman" w:hAnsi="Times New Roman" w:cs="Times New Roman"/>
                <w:sz w:val="28"/>
                <w:szCs w:val="28"/>
              </w:rPr>
            </w:pPr>
            <w:r w:rsidRPr="000323B4">
              <w:rPr>
                <w:rFonts w:ascii="Times New Roman" w:hAnsi="Times New Roman" w:cs="Times New Roman"/>
                <w:sz w:val="28"/>
                <w:szCs w:val="28"/>
              </w:rPr>
              <w:t>ПДК</w:t>
            </w:r>
          </w:p>
        </w:tc>
      </w:tr>
    </w:tbl>
    <w:p w:rsidR="003E2F3A" w:rsidRPr="000323B4" w:rsidRDefault="003E2F3A" w:rsidP="003E2F3A">
      <w:pPr>
        <w:spacing w:before="100" w:beforeAutospacing="1" w:after="100" w:afterAutospacing="1"/>
        <w:rPr>
          <w:rFonts w:ascii="Times New Roman" w:hAnsi="Times New Roman" w:cs="Times New Roman"/>
          <w:sz w:val="28"/>
          <w:szCs w:val="28"/>
        </w:rPr>
      </w:pPr>
      <w:r w:rsidRPr="000323B4">
        <w:rPr>
          <w:rFonts w:ascii="Times New Roman" w:hAnsi="Times New Roman" w:cs="Times New Roman"/>
          <w:b/>
          <w:bCs/>
          <w:sz w:val="28"/>
          <w:szCs w:val="28"/>
        </w:rPr>
        <w:t xml:space="preserve">                          6.Общие сведения об МО СП  «сельсовет </w:t>
      </w:r>
      <w:proofErr w:type="spellStart"/>
      <w:r w:rsidRPr="000323B4">
        <w:rPr>
          <w:rFonts w:ascii="Times New Roman" w:hAnsi="Times New Roman" w:cs="Times New Roman"/>
          <w:b/>
          <w:bCs/>
          <w:sz w:val="28"/>
          <w:szCs w:val="28"/>
        </w:rPr>
        <w:t>Нечаевский</w:t>
      </w:r>
      <w:proofErr w:type="spellEnd"/>
      <w:r w:rsidRPr="000323B4">
        <w:rPr>
          <w:rFonts w:ascii="Times New Roman" w:hAnsi="Times New Roman" w:cs="Times New Roman"/>
          <w:b/>
          <w:bCs/>
          <w:sz w:val="28"/>
          <w:szCs w:val="28"/>
        </w:rPr>
        <w:t>»</w:t>
      </w:r>
    </w:p>
    <w:p w:rsidR="003E2F3A" w:rsidRPr="000323B4" w:rsidRDefault="003E2F3A" w:rsidP="003E2F3A">
      <w:pPr>
        <w:spacing w:before="100" w:beforeAutospacing="1" w:after="100" w:afterAutospacing="1"/>
        <w:ind w:left="225"/>
        <w:jc w:val="both"/>
        <w:rPr>
          <w:rFonts w:ascii="Times New Roman" w:hAnsi="Times New Roman" w:cs="Times New Roman"/>
          <w:sz w:val="28"/>
          <w:szCs w:val="28"/>
        </w:rPr>
      </w:pPr>
      <w:r w:rsidRPr="000323B4">
        <w:rPr>
          <w:rFonts w:ascii="Times New Roman" w:hAnsi="Times New Roman" w:cs="Times New Roman"/>
          <w:b/>
          <w:bCs/>
          <w:sz w:val="28"/>
          <w:szCs w:val="28"/>
        </w:rPr>
        <w:t xml:space="preserve">6.1. Географическое положение и Природно-климатические условия </w:t>
      </w:r>
    </w:p>
    <w:p w:rsidR="003E2F3A" w:rsidRPr="000323B4" w:rsidRDefault="003E2F3A" w:rsidP="003E2F3A">
      <w:pPr>
        <w:pStyle w:val="a3"/>
        <w:shd w:val="clear" w:color="auto" w:fill="FFFFFF"/>
        <w:spacing w:after="0" w:line="100" w:lineRule="atLeast"/>
        <w:ind w:left="0" w:firstLine="709"/>
        <w:jc w:val="both"/>
        <w:rPr>
          <w:rFonts w:ascii="Times New Roman" w:hAnsi="Times New Roman" w:cs="Times New Roman"/>
          <w:sz w:val="28"/>
          <w:szCs w:val="28"/>
        </w:rPr>
      </w:pPr>
      <w:r w:rsidRPr="000323B4">
        <w:rPr>
          <w:rFonts w:ascii="Times New Roman" w:hAnsi="Times New Roman" w:cs="Times New Roman"/>
          <w:sz w:val="28"/>
          <w:szCs w:val="28"/>
        </w:rPr>
        <w:t xml:space="preserve">Поселение расположено на берегу реки Сулак, в </w:t>
      </w:r>
      <w:r>
        <w:rPr>
          <w:rFonts w:ascii="Times New Roman" w:hAnsi="Times New Roman" w:cs="Times New Roman"/>
          <w:sz w:val="28"/>
          <w:szCs w:val="28"/>
        </w:rPr>
        <w:t xml:space="preserve">8 км южнее города </w:t>
      </w:r>
      <w:proofErr w:type="spellStart"/>
      <w:r>
        <w:rPr>
          <w:rFonts w:ascii="Times New Roman" w:hAnsi="Times New Roman" w:cs="Times New Roman"/>
          <w:sz w:val="28"/>
          <w:szCs w:val="28"/>
        </w:rPr>
        <w:t>Кизилюрт</w:t>
      </w:r>
      <w:proofErr w:type="spellEnd"/>
      <w:r>
        <w:rPr>
          <w:rFonts w:ascii="Times New Roman" w:hAnsi="Times New Roman" w:cs="Times New Roman"/>
          <w:sz w:val="28"/>
          <w:szCs w:val="28"/>
        </w:rPr>
        <w:t>.</w:t>
      </w:r>
      <w:r w:rsidRPr="000323B4">
        <w:rPr>
          <w:rFonts w:ascii="Times New Roman" w:hAnsi="Times New Roman" w:cs="Times New Roman"/>
          <w:sz w:val="28"/>
          <w:szCs w:val="28"/>
        </w:rPr>
        <w:t xml:space="preserve"> По территории муниципального об</w:t>
      </w:r>
      <w:r>
        <w:rPr>
          <w:rFonts w:ascii="Times New Roman" w:hAnsi="Times New Roman" w:cs="Times New Roman"/>
          <w:sz w:val="28"/>
          <w:szCs w:val="28"/>
        </w:rPr>
        <w:t xml:space="preserve">разования проходят: автодорога Республиканского значения </w:t>
      </w:r>
      <w:r w:rsidRPr="000323B4">
        <w:rPr>
          <w:rFonts w:ascii="Times New Roman" w:hAnsi="Times New Roman" w:cs="Times New Roman"/>
          <w:sz w:val="28"/>
          <w:szCs w:val="28"/>
        </w:rPr>
        <w:t xml:space="preserve"> (протяженность по территории МО составляет </w:t>
      </w:r>
      <w:r>
        <w:rPr>
          <w:rFonts w:ascii="Times New Roman" w:hAnsi="Times New Roman" w:cs="Times New Roman"/>
          <w:sz w:val="28"/>
          <w:szCs w:val="28"/>
        </w:rPr>
        <w:t>10</w:t>
      </w:r>
      <w:r w:rsidRPr="000323B4">
        <w:rPr>
          <w:rFonts w:ascii="Times New Roman" w:hAnsi="Times New Roman" w:cs="Times New Roman"/>
          <w:sz w:val="28"/>
          <w:szCs w:val="28"/>
        </w:rPr>
        <w:t xml:space="preserve"> км); автомобильная дорога республиканского значения </w:t>
      </w:r>
      <w:r>
        <w:rPr>
          <w:rFonts w:ascii="Times New Roman" w:hAnsi="Times New Roman" w:cs="Times New Roman"/>
          <w:sz w:val="28"/>
          <w:szCs w:val="28"/>
        </w:rPr>
        <w:lastRenderedPageBreak/>
        <w:t>«</w:t>
      </w:r>
      <w:proofErr w:type="spellStart"/>
      <w:r>
        <w:rPr>
          <w:rFonts w:ascii="Times New Roman" w:hAnsi="Times New Roman" w:cs="Times New Roman"/>
          <w:sz w:val="28"/>
          <w:szCs w:val="28"/>
        </w:rPr>
        <w:t>Кизилюрт-Шамхалянгиюрт</w:t>
      </w:r>
      <w:proofErr w:type="spellEnd"/>
      <w:r w:rsidRPr="000323B4">
        <w:rPr>
          <w:rFonts w:ascii="Times New Roman" w:hAnsi="Times New Roman" w:cs="Times New Roman"/>
          <w:sz w:val="28"/>
          <w:szCs w:val="28"/>
        </w:rPr>
        <w:t>» (протяженность по территории МО 1</w:t>
      </w:r>
      <w:r>
        <w:rPr>
          <w:rFonts w:ascii="Times New Roman" w:hAnsi="Times New Roman" w:cs="Times New Roman"/>
          <w:sz w:val="28"/>
          <w:szCs w:val="28"/>
        </w:rPr>
        <w:t>0</w:t>
      </w:r>
      <w:r w:rsidRPr="000323B4">
        <w:rPr>
          <w:rFonts w:ascii="Times New Roman" w:hAnsi="Times New Roman" w:cs="Times New Roman"/>
          <w:sz w:val="28"/>
          <w:szCs w:val="28"/>
        </w:rPr>
        <w:t xml:space="preserve"> км) и автодорога местного значения</w:t>
      </w:r>
      <w:r>
        <w:rPr>
          <w:rFonts w:ascii="Times New Roman" w:hAnsi="Times New Roman" w:cs="Times New Roman"/>
          <w:sz w:val="28"/>
          <w:szCs w:val="28"/>
        </w:rPr>
        <w:t>.</w:t>
      </w:r>
      <w:r w:rsidRPr="000323B4">
        <w:rPr>
          <w:rFonts w:ascii="Times New Roman" w:hAnsi="Times New Roman" w:cs="Times New Roman"/>
          <w:sz w:val="28"/>
          <w:szCs w:val="28"/>
        </w:rPr>
        <w:t xml:space="preserve"> Рельеф поверхности территории имеет уклон с север</w:t>
      </w:r>
      <w:r>
        <w:rPr>
          <w:rFonts w:ascii="Times New Roman" w:hAnsi="Times New Roman" w:cs="Times New Roman"/>
          <w:sz w:val="28"/>
          <w:szCs w:val="28"/>
        </w:rPr>
        <w:t>а на юг</w:t>
      </w:r>
      <w:r w:rsidRPr="000323B4">
        <w:rPr>
          <w:rFonts w:ascii="Times New Roman" w:hAnsi="Times New Roman" w:cs="Times New Roman"/>
          <w:sz w:val="28"/>
          <w:szCs w:val="28"/>
        </w:rPr>
        <w:t xml:space="preserve">, относительно спокойный, слегка волнистый. Абсолютные отметки поверхности рассматриваемой территории колеблются в пределах </w:t>
      </w:r>
      <w:r>
        <w:rPr>
          <w:rFonts w:ascii="Times New Roman" w:hAnsi="Times New Roman" w:cs="Times New Roman"/>
          <w:sz w:val="28"/>
          <w:szCs w:val="28"/>
        </w:rPr>
        <w:t>от 33-70</w:t>
      </w:r>
      <w:r w:rsidRPr="000323B4">
        <w:rPr>
          <w:rFonts w:ascii="Times New Roman" w:hAnsi="Times New Roman" w:cs="Times New Roman"/>
          <w:sz w:val="28"/>
          <w:szCs w:val="28"/>
        </w:rPr>
        <w:t xml:space="preserve"> м. </w:t>
      </w:r>
    </w:p>
    <w:p w:rsidR="003E2F3A" w:rsidRPr="000323B4" w:rsidRDefault="003E2F3A" w:rsidP="003E2F3A">
      <w:pPr>
        <w:pStyle w:val="a3"/>
        <w:shd w:val="clear" w:color="auto" w:fill="FFFFFF"/>
        <w:spacing w:after="0" w:line="100" w:lineRule="atLeast"/>
        <w:ind w:left="0" w:firstLine="709"/>
        <w:jc w:val="both"/>
        <w:rPr>
          <w:rFonts w:ascii="Times New Roman" w:hAnsi="Times New Roman" w:cs="Times New Roman"/>
          <w:sz w:val="28"/>
          <w:szCs w:val="28"/>
        </w:rPr>
      </w:pPr>
      <w:r w:rsidRPr="000323B4">
        <w:rPr>
          <w:rFonts w:ascii="Times New Roman" w:hAnsi="Times New Roman" w:cs="Times New Roman"/>
          <w:sz w:val="28"/>
          <w:szCs w:val="28"/>
        </w:rPr>
        <w:t xml:space="preserve">Климат умеренно-континентальный с жарким летом и непродолжительной умеренно-холодной зимой. Продолжительность безморозного периода 213 дней. Число дней со </w:t>
      </w:r>
      <w:proofErr w:type="gramStart"/>
      <w:r w:rsidRPr="000323B4">
        <w:rPr>
          <w:rFonts w:ascii="Times New Roman" w:hAnsi="Times New Roman" w:cs="Times New Roman"/>
          <w:sz w:val="28"/>
          <w:szCs w:val="28"/>
        </w:rPr>
        <w:t>снежным</w:t>
      </w:r>
      <w:proofErr w:type="gramEnd"/>
      <w:r w:rsidRPr="000323B4">
        <w:rPr>
          <w:rFonts w:ascii="Times New Roman" w:hAnsi="Times New Roman" w:cs="Times New Roman"/>
          <w:sz w:val="28"/>
          <w:szCs w:val="28"/>
        </w:rPr>
        <w:t xml:space="preserve"> покровом–48. Средние годовые показатели характеризуются следующими данными:  </w:t>
      </w:r>
    </w:p>
    <w:p w:rsidR="003E2F3A" w:rsidRPr="000323B4" w:rsidRDefault="003E2F3A" w:rsidP="003E2F3A">
      <w:pPr>
        <w:pStyle w:val="a3"/>
        <w:shd w:val="clear" w:color="auto" w:fill="FFFFFF"/>
        <w:spacing w:after="0" w:line="100" w:lineRule="atLeast"/>
        <w:ind w:left="0" w:firstLine="709"/>
        <w:jc w:val="both"/>
        <w:rPr>
          <w:rFonts w:ascii="Times New Roman" w:hAnsi="Times New Roman" w:cs="Times New Roman"/>
          <w:sz w:val="28"/>
          <w:szCs w:val="28"/>
        </w:rPr>
      </w:pPr>
      <w:r w:rsidRPr="000323B4">
        <w:rPr>
          <w:rFonts w:ascii="Times New Roman" w:hAnsi="Times New Roman" w:cs="Times New Roman"/>
          <w:sz w:val="28"/>
          <w:szCs w:val="28"/>
        </w:rPr>
        <w:t>-   среднегодовая температура воздуха +10,9 градусов;</w:t>
      </w:r>
    </w:p>
    <w:p w:rsidR="003E2F3A" w:rsidRPr="000323B4" w:rsidRDefault="003E2F3A" w:rsidP="003E2F3A">
      <w:pPr>
        <w:pStyle w:val="a3"/>
        <w:shd w:val="clear" w:color="auto" w:fill="FFFFFF"/>
        <w:spacing w:after="0" w:line="100" w:lineRule="atLeast"/>
        <w:ind w:left="0" w:firstLine="709"/>
        <w:jc w:val="both"/>
        <w:rPr>
          <w:rFonts w:ascii="Times New Roman" w:hAnsi="Times New Roman" w:cs="Times New Roman"/>
          <w:sz w:val="28"/>
          <w:szCs w:val="28"/>
        </w:rPr>
      </w:pPr>
      <w:r>
        <w:rPr>
          <w:rFonts w:ascii="Times New Roman" w:hAnsi="Times New Roman" w:cs="Times New Roman"/>
          <w:sz w:val="28"/>
          <w:szCs w:val="28"/>
        </w:rPr>
        <w:t>-</w:t>
      </w:r>
      <w:r w:rsidRPr="000323B4">
        <w:rPr>
          <w:rFonts w:ascii="Times New Roman" w:hAnsi="Times New Roman" w:cs="Times New Roman"/>
          <w:sz w:val="28"/>
          <w:szCs w:val="28"/>
        </w:rPr>
        <w:t xml:space="preserve">  средняя температура отопительного периода-2,6 градуса;</w:t>
      </w:r>
    </w:p>
    <w:p w:rsidR="003E2F3A" w:rsidRPr="000323B4" w:rsidRDefault="003E2F3A" w:rsidP="003E2F3A">
      <w:pPr>
        <w:pStyle w:val="a3"/>
        <w:shd w:val="clear" w:color="auto" w:fill="FFFFFF"/>
        <w:spacing w:after="0" w:line="100" w:lineRule="atLeast"/>
        <w:ind w:left="0" w:firstLine="709"/>
        <w:jc w:val="both"/>
        <w:rPr>
          <w:rFonts w:ascii="Times New Roman" w:hAnsi="Times New Roman" w:cs="Times New Roman"/>
          <w:sz w:val="28"/>
          <w:szCs w:val="28"/>
        </w:rPr>
      </w:pPr>
      <w:r>
        <w:rPr>
          <w:rFonts w:ascii="Times New Roman" w:hAnsi="Times New Roman" w:cs="Times New Roman"/>
          <w:sz w:val="28"/>
          <w:szCs w:val="28"/>
        </w:rPr>
        <w:t>-</w:t>
      </w:r>
      <w:r w:rsidRPr="000323B4">
        <w:rPr>
          <w:rFonts w:ascii="Times New Roman" w:hAnsi="Times New Roman" w:cs="Times New Roman"/>
          <w:sz w:val="28"/>
          <w:szCs w:val="28"/>
        </w:rPr>
        <w:t xml:space="preserve">  средняя температура самого жаркого месяца (июль)+</w:t>
      </w:r>
      <w:r>
        <w:rPr>
          <w:rFonts w:ascii="Times New Roman" w:hAnsi="Times New Roman" w:cs="Times New Roman"/>
          <w:sz w:val="28"/>
          <w:szCs w:val="28"/>
        </w:rPr>
        <w:t>35-40</w:t>
      </w:r>
      <w:r w:rsidRPr="000323B4">
        <w:rPr>
          <w:rFonts w:ascii="Times New Roman" w:hAnsi="Times New Roman" w:cs="Times New Roman"/>
          <w:sz w:val="28"/>
          <w:szCs w:val="28"/>
        </w:rPr>
        <w:t xml:space="preserve"> градусов</w:t>
      </w:r>
      <w:proofErr w:type="gramStart"/>
      <w:r w:rsidRPr="000323B4">
        <w:rPr>
          <w:rFonts w:ascii="Times New Roman" w:hAnsi="Times New Roman" w:cs="Times New Roman"/>
          <w:sz w:val="28"/>
          <w:szCs w:val="28"/>
        </w:rPr>
        <w:t>.</w:t>
      </w:r>
      <w:proofErr w:type="gramEnd"/>
      <w:r w:rsidRPr="000323B4">
        <w:rPr>
          <w:rFonts w:ascii="Times New Roman" w:hAnsi="Times New Roman" w:cs="Times New Roman"/>
          <w:sz w:val="28"/>
          <w:szCs w:val="28"/>
        </w:rPr>
        <w:t xml:space="preserve">  </w:t>
      </w:r>
      <w:proofErr w:type="gramStart"/>
      <w:r w:rsidRPr="000323B4">
        <w:rPr>
          <w:rFonts w:ascii="Times New Roman" w:hAnsi="Times New Roman" w:cs="Times New Roman"/>
          <w:sz w:val="28"/>
          <w:szCs w:val="28"/>
        </w:rPr>
        <w:t>к</w:t>
      </w:r>
      <w:proofErr w:type="gramEnd"/>
      <w:r w:rsidRPr="000323B4">
        <w:rPr>
          <w:rFonts w:ascii="Times New Roman" w:hAnsi="Times New Roman" w:cs="Times New Roman"/>
          <w:sz w:val="28"/>
          <w:szCs w:val="28"/>
        </w:rPr>
        <w:t>оличество атмосферных осадков – 524 мм;</w:t>
      </w:r>
    </w:p>
    <w:p w:rsidR="003E2F3A" w:rsidRPr="000323B4" w:rsidRDefault="003E2F3A" w:rsidP="003E2F3A">
      <w:pPr>
        <w:pStyle w:val="a3"/>
        <w:shd w:val="clear" w:color="auto" w:fill="FFFFFF"/>
        <w:spacing w:after="0" w:line="100" w:lineRule="atLeast"/>
        <w:ind w:left="0" w:firstLine="709"/>
        <w:jc w:val="both"/>
        <w:rPr>
          <w:rFonts w:ascii="Times New Roman" w:hAnsi="Times New Roman" w:cs="Times New Roman"/>
          <w:sz w:val="28"/>
          <w:szCs w:val="28"/>
        </w:rPr>
      </w:pPr>
      <w:r>
        <w:rPr>
          <w:rFonts w:ascii="Times New Roman" w:hAnsi="Times New Roman" w:cs="Times New Roman"/>
          <w:sz w:val="28"/>
          <w:szCs w:val="28"/>
        </w:rPr>
        <w:t>-</w:t>
      </w:r>
      <w:r w:rsidRPr="000323B4">
        <w:rPr>
          <w:rFonts w:ascii="Times New Roman" w:hAnsi="Times New Roman" w:cs="Times New Roman"/>
          <w:sz w:val="28"/>
          <w:szCs w:val="28"/>
        </w:rPr>
        <w:t xml:space="preserve">  среднегодовая относительная влажность воздуха – 75%;</w:t>
      </w:r>
    </w:p>
    <w:p w:rsidR="003E2F3A" w:rsidRPr="000323B4" w:rsidRDefault="003E2F3A" w:rsidP="003E2F3A">
      <w:pPr>
        <w:pStyle w:val="a3"/>
        <w:shd w:val="clear" w:color="auto" w:fill="FFFFFF"/>
        <w:spacing w:after="0" w:line="100" w:lineRule="atLeast"/>
        <w:ind w:left="0" w:firstLine="709"/>
        <w:jc w:val="both"/>
        <w:rPr>
          <w:rFonts w:ascii="Times New Roman" w:hAnsi="Times New Roman" w:cs="Times New Roman"/>
          <w:sz w:val="28"/>
          <w:szCs w:val="28"/>
        </w:rPr>
      </w:pPr>
      <w:r>
        <w:rPr>
          <w:rFonts w:ascii="Times New Roman" w:hAnsi="Times New Roman" w:cs="Times New Roman"/>
          <w:sz w:val="28"/>
          <w:szCs w:val="28"/>
        </w:rPr>
        <w:t>-</w:t>
      </w:r>
      <w:r w:rsidRPr="000323B4">
        <w:rPr>
          <w:rFonts w:ascii="Times New Roman" w:hAnsi="Times New Roman" w:cs="Times New Roman"/>
          <w:sz w:val="28"/>
          <w:szCs w:val="28"/>
        </w:rPr>
        <w:t xml:space="preserve"> скорость ветра 3,2 метра в секунду, ветер преимущественно</w:t>
      </w:r>
      <w:r w:rsidRPr="000323B4">
        <w:rPr>
          <w:rFonts w:ascii="Times New Roman" w:hAnsi="Times New Roman" w:cs="Times New Roman"/>
          <w:sz w:val="28"/>
          <w:szCs w:val="28"/>
        </w:rPr>
        <w:sym w:font="Symbol" w:char="F0D8"/>
      </w:r>
      <w:r w:rsidRPr="000323B4">
        <w:rPr>
          <w:rFonts w:ascii="Times New Roman" w:hAnsi="Times New Roman" w:cs="Times New Roman"/>
          <w:sz w:val="28"/>
          <w:szCs w:val="28"/>
        </w:rPr>
        <w:t xml:space="preserve"> восточного и западного направлений. </w:t>
      </w:r>
    </w:p>
    <w:p w:rsidR="003E2F3A" w:rsidRDefault="003E2F3A" w:rsidP="003E2F3A">
      <w:pPr>
        <w:pStyle w:val="a3"/>
        <w:shd w:val="clear" w:color="auto" w:fill="FFFFFF"/>
        <w:spacing w:after="0" w:line="100" w:lineRule="atLeast"/>
        <w:ind w:left="0" w:firstLine="709"/>
        <w:jc w:val="both"/>
        <w:rPr>
          <w:rFonts w:ascii="Times New Roman" w:eastAsia="Calibri" w:hAnsi="Times New Roman" w:cs="Times New Roman"/>
          <w:sz w:val="28"/>
          <w:szCs w:val="28"/>
        </w:rPr>
      </w:pPr>
      <w:r w:rsidRPr="000323B4">
        <w:rPr>
          <w:rFonts w:ascii="Times New Roman" w:eastAsia="Calibri" w:hAnsi="Times New Roman" w:cs="Times New Roman"/>
          <w:sz w:val="28"/>
          <w:szCs w:val="28"/>
        </w:rPr>
        <w:t xml:space="preserve">По состоянию на 1 января 2017 года общая численность населения сельского поселения составляет </w:t>
      </w:r>
      <w:r>
        <w:rPr>
          <w:rFonts w:ascii="Times New Roman" w:eastAsia="Calibri" w:hAnsi="Times New Roman" w:cs="Times New Roman"/>
          <w:sz w:val="28"/>
          <w:szCs w:val="28"/>
        </w:rPr>
        <w:t>9700</w:t>
      </w:r>
      <w:r w:rsidRPr="000323B4">
        <w:rPr>
          <w:rFonts w:ascii="Times New Roman" w:eastAsia="Calibri" w:hAnsi="Times New Roman" w:cs="Times New Roman"/>
          <w:sz w:val="28"/>
          <w:szCs w:val="28"/>
        </w:rPr>
        <w:t xml:space="preserve"> человек.</w:t>
      </w:r>
    </w:p>
    <w:p w:rsidR="003E2F3A" w:rsidRPr="000323B4" w:rsidRDefault="003E2F3A" w:rsidP="003E2F3A">
      <w:pPr>
        <w:pStyle w:val="a3"/>
        <w:shd w:val="clear" w:color="auto" w:fill="FFFFFF"/>
        <w:spacing w:after="0" w:line="100" w:lineRule="atLeast"/>
        <w:ind w:left="0" w:firstLine="709"/>
        <w:jc w:val="both"/>
        <w:rPr>
          <w:rFonts w:ascii="Times New Roman" w:eastAsia="Calibri" w:hAnsi="Times New Roman" w:cs="Times New Roman"/>
          <w:sz w:val="28"/>
          <w:szCs w:val="28"/>
        </w:rPr>
      </w:pPr>
    </w:p>
    <w:p w:rsidR="003E2F3A" w:rsidRPr="000323B4" w:rsidRDefault="003E2F3A" w:rsidP="003E2F3A">
      <w:pPr>
        <w:widowControl w:val="0"/>
        <w:ind w:firstLine="709"/>
        <w:jc w:val="both"/>
        <w:rPr>
          <w:rFonts w:ascii="Times New Roman" w:hAnsi="Times New Roman" w:cs="Times New Roman"/>
          <w:b/>
          <w:bCs/>
          <w:sz w:val="28"/>
          <w:szCs w:val="28"/>
        </w:rPr>
      </w:pPr>
      <w:r w:rsidRPr="000323B4">
        <w:rPr>
          <w:rFonts w:ascii="Times New Roman" w:hAnsi="Times New Roman" w:cs="Times New Roman"/>
          <w:b/>
          <w:bCs/>
          <w:sz w:val="28"/>
          <w:szCs w:val="28"/>
        </w:rPr>
        <w:t>Краткая характеристика поселения</w:t>
      </w:r>
    </w:p>
    <w:p w:rsidR="003E2F3A" w:rsidRPr="000323B4" w:rsidRDefault="003E2F3A" w:rsidP="003E2F3A">
      <w:pPr>
        <w:pStyle w:val="a9"/>
        <w:spacing w:after="0" w:line="240" w:lineRule="auto"/>
        <w:ind w:left="0" w:firstLine="709"/>
        <w:rPr>
          <w:rFonts w:ascii="Times New Roman" w:hAnsi="Times New Roman" w:cs="Times New Roman"/>
          <w:sz w:val="28"/>
        </w:rPr>
      </w:pPr>
      <w:r w:rsidRPr="000323B4">
        <w:rPr>
          <w:rFonts w:ascii="Times New Roman" w:hAnsi="Times New Roman" w:cs="Times New Roman"/>
          <w:sz w:val="28"/>
        </w:rPr>
        <w:t xml:space="preserve">В состав </w:t>
      </w:r>
      <w:r>
        <w:rPr>
          <w:rFonts w:ascii="Times New Roman" w:hAnsi="Times New Roman" w:cs="Times New Roman"/>
          <w:sz w:val="28"/>
        </w:rPr>
        <w:t xml:space="preserve">муниципального образования «сельсовет </w:t>
      </w:r>
      <w:proofErr w:type="spellStart"/>
      <w:r>
        <w:rPr>
          <w:rFonts w:ascii="Times New Roman" w:hAnsi="Times New Roman" w:cs="Times New Roman"/>
          <w:sz w:val="28"/>
        </w:rPr>
        <w:t>Нечаевский</w:t>
      </w:r>
      <w:proofErr w:type="spellEnd"/>
      <w:r>
        <w:rPr>
          <w:rFonts w:ascii="Times New Roman" w:hAnsi="Times New Roman" w:cs="Times New Roman"/>
          <w:sz w:val="28"/>
        </w:rPr>
        <w:t>» входя</w:t>
      </w:r>
      <w:r w:rsidRPr="000323B4">
        <w:rPr>
          <w:rFonts w:ascii="Times New Roman" w:hAnsi="Times New Roman" w:cs="Times New Roman"/>
          <w:sz w:val="28"/>
        </w:rPr>
        <w:t xml:space="preserve">т </w:t>
      </w:r>
      <w:r>
        <w:rPr>
          <w:rFonts w:ascii="Times New Roman" w:hAnsi="Times New Roman" w:cs="Times New Roman"/>
          <w:sz w:val="28"/>
        </w:rPr>
        <w:t>2</w:t>
      </w:r>
      <w:r w:rsidRPr="000323B4">
        <w:rPr>
          <w:rFonts w:ascii="Times New Roman" w:hAnsi="Times New Roman" w:cs="Times New Roman"/>
          <w:sz w:val="28"/>
        </w:rPr>
        <w:t xml:space="preserve"> населенны</w:t>
      </w:r>
      <w:r>
        <w:rPr>
          <w:rFonts w:ascii="Times New Roman" w:hAnsi="Times New Roman" w:cs="Times New Roman"/>
          <w:sz w:val="28"/>
        </w:rPr>
        <w:t>х</w:t>
      </w:r>
      <w:r w:rsidRPr="000323B4">
        <w:rPr>
          <w:rFonts w:ascii="Times New Roman" w:hAnsi="Times New Roman" w:cs="Times New Roman"/>
          <w:sz w:val="28"/>
        </w:rPr>
        <w:t xml:space="preserve"> пункт</w:t>
      </w:r>
      <w:r>
        <w:rPr>
          <w:rFonts w:ascii="Times New Roman" w:hAnsi="Times New Roman" w:cs="Times New Roman"/>
          <w:sz w:val="28"/>
        </w:rPr>
        <w:t>а</w:t>
      </w:r>
      <w:r w:rsidRPr="000323B4">
        <w:rPr>
          <w:rFonts w:ascii="Times New Roman" w:hAnsi="Times New Roman" w:cs="Times New Roman"/>
          <w:sz w:val="28"/>
        </w:rPr>
        <w:t xml:space="preserve">: </w:t>
      </w:r>
      <w:proofErr w:type="spellStart"/>
      <w:r>
        <w:rPr>
          <w:rFonts w:ascii="Times New Roman" w:hAnsi="Times New Roman" w:cs="Times New Roman"/>
          <w:sz w:val="28"/>
        </w:rPr>
        <w:t>с</w:t>
      </w:r>
      <w:proofErr w:type="gramStart"/>
      <w:r>
        <w:rPr>
          <w:rFonts w:ascii="Times New Roman" w:hAnsi="Times New Roman" w:cs="Times New Roman"/>
          <w:sz w:val="28"/>
        </w:rPr>
        <w:t>.Н</w:t>
      </w:r>
      <w:proofErr w:type="gramEnd"/>
      <w:r>
        <w:rPr>
          <w:rFonts w:ascii="Times New Roman" w:hAnsi="Times New Roman" w:cs="Times New Roman"/>
          <w:sz w:val="28"/>
        </w:rPr>
        <w:t>ечаевка</w:t>
      </w:r>
      <w:proofErr w:type="spellEnd"/>
      <w:r>
        <w:rPr>
          <w:rFonts w:ascii="Times New Roman" w:hAnsi="Times New Roman" w:cs="Times New Roman"/>
          <w:sz w:val="28"/>
        </w:rPr>
        <w:t xml:space="preserve">, </w:t>
      </w:r>
      <w:proofErr w:type="spellStart"/>
      <w:r>
        <w:rPr>
          <w:rFonts w:ascii="Times New Roman" w:hAnsi="Times New Roman" w:cs="Times New Roman"/>
          <w:sz w:val="28"/>
        </w:rPr>
        <w:t>с.Мацеевка</w:t>
      </w:r>
      <w:proofErr w:type="spellEnd"/>
      <w:r w:rsidRPr="000323B4">
        <w:rPr>
          <w:rFonts w:ascii="Times New Roman" w:hAnsi="Times New Roman" w:cs="Times New Roman"/>
          <w:sz w:val="28"/>
        </w:rPr>
        <w:t>.</w:t>
      </w:r>
    </w:p>
    <w:p w:rsidR="003E2F3A" w:rsidRPr="000323B4" w:rsidRDefault="003E2F3A" w:rsidP="003E2F3A">
      <w:pPr>
        <w:pStyle w:val="a9"/>
        <w:spacing w:after="0" w:line="240" w:lineRule="auto"/>
        <w:ind w:left="0" w:firstLine="709"/>
        <w:rPr>
          <w:rFonts w:ascii="Times New Roman" w:hAnsi="Times New Roman" w:cs="Times New Roman"/>
          <w:sz w:val="28"/>
        </w:rPr>
      </w:pPr>
      <w:r w:rsidRPr="000323B4">
        <w:rPr>
          <w:rFonts w:ascii="Times New Roman" w:hAnsi="Times New Roman" w:cs="Times New Roman"/>
          <w:sz w:val="28"/>
        </w:rPr>
        <w:t xml:space="preserve">Общая площадь муниципального образования сельское поселение «сельсовет </w:t>
      </w:r>
      <w:proofErr w:type="spellStart"/>
      <w:r w:rsidRPr="000323B4">
        <w:rPr>
          <w:rFonts w:ascii="Times New Roman" w:hAnsi="Times New Roman" w:cs="Times New Roman"/>
          <w:sz w:val="28"/>
        </w:rPr>
        <w:t>Нечаевский</w:t>
      </w:r>
      <w:proofErr w:type="spellEnd"/>
      <w:r w:rsidRPr="000323B4">
        <w:rPr>
          <w:rFonts w:ascii="Times New Roman" w:hAnsi="Times New Roman" w:cs="Times New Roman"/>
          <w:sz w:val="28"/>
        </w:rPr>
        <w:t>» составляет</w:t>
      </w:r>
      <w:r>
        <w:rPr>
          <w:rFonts w:ascii="Times New Roman" w:hAnsi="Times New Roman" w:cs="Times New Roman"/>
          <w:sz w:val="28"/>
        </w:rPr>
        <w:t>:</w:t>
      </w:r>
      <w:r w:rsidRPr="000323B4">
        <w:rPr>
          <w:rFonts w:ascii="Times New Roman" w:hAnsi="Times New Roman" w:cs="Times New Roman"/>
          <w:sz w:val="28"/>
        </w:rPr>
        <w:t xml:space="preserve"> </w:t>
      </w:r>
      <w:r>
        <w:rPr>
          <w:rFonts w:ascii="Times New Roman" w:hAnsi="Times New Roman" w:cs="Times New Roman"/>
          <w:sz w:val="28"/>
        </w:rPr>
        <w:t>4538га из них: под населенным пунктом-</w:t>
      </w:r>
      <w:r w:rsidRPr="000323B4">
        <w:rPr>
          <w:rFonts w:ascii="Times New Roman" w:hAnsi="Times New Roman" w:cs="Times New Roman"/>
          <w:sz w:val="28"/>
        </w:rPr>
        <w:t>6</w:t>
      </w:r>
      <w:r>
        <w:rPr>
          <w:rFonts w:ascii="Times New Roman" w:hAnsi="Times New Roman" w:cs="Times New Roman"/>
          <w:sz w:val="28"/>
        </w:rPr>
        <w:t>00</w:t>
      </w:r>
      <w:r w:rsidRPr="000323B4">
        <w:rPr>
          <w:rFonts w:ascii="Times New Roman" w:hAnsi="Times New Roman" w:cs="Times New Roman"/>
          <w:sz w:val="28"/>
        </w:rPr>
        <w:t xml:space="preserve"> га. </w:t>
      </w:r>
    </w:p>
    <w:p w:rsidR="003E2F3A" w:rsidRPr="000323B4" w:rsidRDefault="003E2F3A" w:rsidP="003E2F3A">
      <w:pPr>
        <w:spacing w:before="100" w:beforeAutospacing="1" w:after="100" w:afterAutospacing="1"/>
        <w:ind w:left="225"/>
        <w:jc w:val="both"/>
        <w:rPr>
          <w:rFonts w:ascii="Times New Roman" w:hAnsi="Times New Roman" w:cs="Times New Roman"/>
          <w:sz w:val="28"/>
          <w:szCs w:val="28"/>
        </w:rPr>
      </w:pPr>
      <w:r w:rsidRPr="000323B4">
        <w:rPr>
          <w:rFonts w:ascii="Times New Roman" w:hAnsi="Times New Roman" w:cs="Times New Roman"/>
          <w:b/>
          <w:bCs/>
          <w:sz w:val="28"/>
          <w:szCs w:val="28"/>
        </w:rPr>
        <w:t>6.2. Перечень организаций и учреждений,  расположенных на территории поселения</w:t>
      </w:r>
    </w:p>
    <w:p w:rsidR="003E2F3A" w:rsidRPr="000323B4" w:rsidRDefault="003E2F3A" w:rsidP="003E2F3A">
      <w:pPr>
        <w:rPr>
          <w:rFonts w:ascii="Times New Roman" w:hAnsi="Times New Roman" w:cs="Times New Roman"/>
          <w:sz w:val="28"/>
          <w:szCs w:val="28"/>
        </w:rPr>
      </w:pPr>
      <w:r w:rsidRPr="000323B4">
        <w:rPr>
          <w:rFonts w:ascii="Times New Roman" w:hAnsi="Times New Roman" w:cs="Times New Roman"/>
          <w:sz w:val="28"/>
          <w:szCs w:val="28"/>
        </w:rPr>
        <w:t xml:space="preserve">Администрация МО СП «сельсовет </w:t>
      </w:r>
      <w:proofErr w:type="spellStart"/>
      <w:r w:rsidRPr="000323B4">
        <w:rPr>
          <w:rFonts w:ascii="Times New Roman" w:hAnsi="Times New Roman" w:cs="Times New Roman"/>
          <w:sz w:val="28"/>
          <w:szCs w:val="28"/>
        </w:rPr>
        <w:t>Нечаевский</w:t>
      </w:r>
      <w:proofErr w:type="spellEnd"/>
      <w:r w:rsidRPr="000323B4">
        <w:rPr>
          <w:rFonts w:ascii="Times New Roman" w:hAnsi="Times New Roman" w:cs="Times New Roman"/>
          <w:sz w:val="28"/>
          <w:szCs w:val="28"/>
        </w:rPr>
        <w:t>»;</w:t>
      </w:r>
    </w:p>
    <w:p w:rsidR="003E2F3A" w:rsidRPr="000323B4" w:rsidRDefault="003E2F3A" w:rsidP="003E2F3A">
      <w:pPr>
        <w:jc w:val="both"/>
        <w:rPr>
          <w:rFonts w:ascii="Times New Roman" w:hAnsi="Times New Roman" w:cs="Times New Roman"/>
          <w:sz w:val="28"/>
          <w:szCs w:val="28"/>
        </w:rPr>
      </w:pPr>
      <w:r w:rsidRPr="000323B4">
        <w:rPr>
          <w:rFonts w:ascii="Times New Roman" w:hAnsi="Times New Roman" w:cs="Times New Roman"/>
          <w:sz w:val="28"/>
          <w:szCs w:val="28"/>
        </w:rPr>
        <w:t>МКОУ «Нечаевская СОШ № 1» , СОШ № 2, Мацеевская СОШ,</w:t>
      </w:r>
    </w:p>
    <w:p w:rsidR="003E2F3A" w:rsidRPr="000323B4" w:rsidRDefault="003E2F3A" w:rsidP="003E2F3A">
      <w:pPr>
        <w:rPr>
          <w:rFonts w:ascii="Times New Roman" w:hAnsi="Times New Roman" w:cs="Times New Roman"/>
          <w:sz w:val="28"/>
          <w:szCs w:val="28"/>
        </w:rPr>
      </w:pPr>
      <w:r w:rsidRPr="000323B4">
        <w:rPr>
          <w:rFonts w:ascii="Times New Roman" w:hAnsi="Times New Roman" w:cs="Times New Roman"/>
          <w:sz w:val="28"/>
          <w:szCs w:val="28"/>
        </w:rPr>
        <w:t>ФАП;</w:t>
      </w:r>
      <w:r>
        <w:rPr>
          <w:rFonts w:ascii="Times New Roman" w:hAnsi="Times New Roman" w:cs="Times New Roman"/>
          <w:sz w:val="28"/>
          <w:szCs w:val="28"/>
        </w:rPr>
        <w:t xml:space="preserve"> </w:t>
      </w:r>
      <w:r w:rsidRPr="000323B4">
        <w:rPr>
          <w:rFonts w:ascii="Times New Roman" w:hAnsi="Times New Roman" w:cs="Times New Roman"/>
          <w:sz w:val="28"/>
          <w:szCs w:val="28"/>
        </w:rPr>
        <w:t>МКУ «</w:t>
      </w:r>
      <w:proofErr w:type="spellStart"/>
      <w:r w:rsidRPr="000323B4">
        <w:rPr>
          <w:rFonts w:ascii="Times New Roman" w:hAnsi="Times New Roman" w:cs="Times New Roman"/>
          <w:sz w:val="28"/>
          <w:szCs w:val="28"/>
        </w:rPr>
        <w:t>НКДЦ»</w:t>
      </w:r>
      <w:proofErr w:type="gramStart"/>
      <w:r w:rsidRPr="000323B4">
        <w:rPr>
          <w:rFonts w:ascii="Times New Roman" w:hAnsi="Times New Roman" w:cs="Times New Roman"/>
          <w:sz w:val="28"/>
          <w:szCs w:val="28"/>
        </w:rPr>
        <w:t>;Б</w:t>
      </w:r>
      <w:proofErr w:type="gramEnd"/>
      <w:r w:rsidRPr="000323B4">
        <w:rPr>
          <w:rFonts w:ascii="Times New Roman" w:hAnsi="Times New Roman" w:cs="Times New Roman"/>
          <w:sz w:val="28"/>
          <w:szCs w:val="28"/>
        </w:rPr>
        <w:t>иблиотека</w:t>
      </w:r>
      <w:proofErr w:type="spellEnd"/>
      <w:r w:rsidRPr="000323B4">
        <w:rPr>
          <w:rFonts w:ascii="Times New Roman" w:hAnsi="Times New Roman" w:cs="Times New Roman"/>
          <w:sz w:val="28"/>
          <w:szCs w:val="28"/>
        </w:rPr>
        <w:t>; Магазины.</w:t>
      </w:r>
    </w:p>
    <w:p w:rsidR="003E2F3A" w:rsidRPr="000323B4" w:rsidRDefault="003E2F3A" w:rsidP="003E2F3A">
      <w:pPr>
        <w:spacing w:before="100" w:beforeAutospacing="1" w:after="100" w:afterAutospacing="1"/>
        <w:ind w:left="426"/>
        <w:jc w:val="both"/>
        <w:rPr>
          <w:rFonts w:ascii="Times New Roman" w:hAnsi="Times New Roman" w:cs="Times New Roman"/>
          <w:sz w:val="28"/>
          <w:szCs w:val="28"/>
        </w:rPr>
      </w:pPr>
      <w:r w:rsidRPr="000323B4">
        <w:rPr>
          <w:rFonts w:ascii="Times New Roman" w:hAnsi="Times New Roman" w:cs="Times New Roman"/>
          <w:b/>
          <w:bCs/>
          <w:sz w:val="28"/>
          <w:szCs w:val="28"/>
        </w:rPr>
        <w:t>6.3.Улично – дорожная сеть</w:t>
      </w:r>
    </w:p>
    <w:p w:rsidR="003E2F3A" w:rsidRPr="000323B4" w:rsidRDefault="003E2F3A" w:rsidP="003E2F3A">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 xml:space="preserve">Протяженность внутри поселенческих дорог составляет  </w:t>
      </w:r>
      <w:r>
        <w:rPr>
          <w:rFonts w:ascii="Times New Roman" w:hAnsi="Times New Roman" w:cs="Times New Roman"/>
          <w:sz w:val="28"/>
          <w:szCs w:val="28"/>
        </w:rPr>
        <w:t>76</w:t>
      </w:r>
      <w:r w:rsidRPr="000323B4">
        <w:rPr>
          <w:rFonts w:ascii="Times New Roman" w:hAnsi="Times New Roman" w:cs="Times New Roman"/>
          <w:sz w:val="28"/>
          <w:szCs w:val="28"/>
        </w:rPr>
        <w:t xml:space="preserve">км в </w:t>
      </w:r>
      <w:proofErr w:type="spellStart"/>
      <w:r w:rsidRPr="000323B4">
        <w:rPr>
          <w:rFonts w:ascii="Times New Roman" w:hAnsi="Times New Roman" w:cs="Times New Roman"/>
          <w:sz w:val="28"/>
          <w:szCs w:val="28"/>
        </w:rPr>
        <w:t>т.ч</w:t>
      </w:r>
      <w:proofErr w:type="spellEnd"/>
      <w:r w:rsidRPr="000323B4">
        <w:rPr>
          <w:rFonts w:ascii="Times New Roman" w:hAnsi="Times New Roman" w:cs="Times New Roman"/>
          <w:sz w:val="28"/>
          <w:szCs w:val="28"/>
        </w:rPr>
        <w:t xml:space="preserve">., дороги с твердым покрытием - </w:t>
      </w:r>
      <w:r>
        <w:rPr>
          <w:rFonts w:ascii="Times New Roman" w:hAnsi="Times New Roman" w:cs="Times New Roman"/>
          <w:sz w:val="28"/>
          <w:szCs w:val="28"/>
        </w:rPr>
        <w:t>10</w:t>
      </w:r>
      <w:r w:rsidRPr="000323B4">
        <w:rPr>
          <w:rFonts w:ascii="Times New Roman" w:hAnsi="Times New Roman" w:cs="Times New Roman"/>
          <w:sz w:val="28"/>
          <w:szCs w:val="28"/>
        </w:rPr>
        <w:t>,00 км. Ливневая канализация в населенных пунктах отсутствует.</w:t>
      </w:r>
    </w:p>
    <w:p w:rsidR="003E2F3A" w:rsidRPr="000323B4" w:rsidRDefault="003E2F3A" w:rsidP="003E2F3A">
      <w:pPr>
        <w:spacing w:before="100" w:beforeAutospacing="1" w:after="100" w:afterAutospacing="1"/>
        <w:jc w:val="center"/>
        <w:rPr>
          <w:rFonts w:ascii="Times New Roman" w:hAnsi="Times New Roman" w:cs="Times New Roman"/>
          <w:sz w:val="28"/>
          <w:szCs w:val="28"/>
        </w:rPr>
      </w:pPr>
      <w:r w:rsidRPr="000323B4">
        <w:rPr>
          <w:rFonts w:ascii="Times New Roman" w:hAnsi="Times New Roman" w:cs="Times New Roman"/>
          <w:b/>
          <w:bCs/>
          <w:sz w:val="28"/>
          <w:szCs w:val="28"/>
        </w:rPr>
        <w:t xml:space="preserve">7. Существующее состояние дел по санитарной очистке территории МО СП  «сельсовет </w:t>
      </w:r>
      <w:proofErr w:type="spellStart"/>
      <w:r w:rsidRPr="000323B4">
        <w:rPr>
          <w:rFonts w:ascii="Times New Roman" w:hAnsi="Times New Roman" w:cs="Times New Roman"/>
          <w:b/>
          <w:bCs/>
          <w:sz w:val="28"/>
          <w:szCs w:val="28"/>
        </w:rPr>
        <w:t>Нечаевский</w:t>
      </w:r>
      <w:proofErr w:type="spellEnd"/>
      <w:r w:rsidRPr="000323B4">
        <w:rPr>
          <w:rFonts w:ascii="Times New Roman" w:hAnsi="Times New Roman" w:cs="Times New Roman"/>
          <w:b/>
          <w:bCs/>
          <w:sz w:val="28"/>
          <w:szCs w:val="28"/>
        </w:rPr>
        <w:t>»</w:t>
      </w:r>
    </w:p>
    <w:p w:rsidR="003E2F3A" w:rsidRPr="000323B4" w:rsidRDefault="003E2F3A" w:rsidP="003E2F3A">
      <w:pPr>
        <w:spacing w:before="100" w:beforeAutospacing="1" w:after="100" w:afterAutospacing="1"/>
        <w:jc w:val="both"/>
        <w:rPr>
          <w:rFonts w:ascii="Times New Roman" w:hAnsi="Times New Roman" w:cs="Times New Roman"/>
          <w:b/>
          <w:bCs/>
          <w:sz w:val="28"/>
          <w:szCs w:val="28"/>
        </w:rPr>
      </w:pPr>
      <w:r w:rsidRPr="000323B4">
        <w:rPr>
          <w:rFonts w:ascii="Times New Roman" w:hAnsi="Times New Roman" w:cs="Times New Roman"/>
          <w:b/>
          <w:bCs/>
          <w:sz w:val="28"/>
          <w:szCs w:val="28"/>
        </w:rPr>
        <w:lastRenderedPageBreak/>
        <w:t>7.1. Организации, осуществляющие сбор и вывоз ТБО на территории поселения</w:t>
      </w:r>
    </w:p>
    <w:tbl>
      <w:tblPr>
        <w:tblStyle w:val="a7"/>
        <w:tblW w:w="0" w:type="auto"/>
        <w:tblLook w:val="04A0" w:firstRow="1" w:lastRow="0" w:firstColumn="1" w:lastColumn="0" w:noHBand="0" w:noVBand="1"/>
      </w:tblPr>
      <w:tblGrid>
        <w:gridCol w:w="4785"/>
        <w:gridCol w:w="4786"/>
      </w:tblGrid>
      <w:tr w:rsidR="003E2F3A" w:rsidRPr="000323B4" w:rsidTr="00382AB2">
        <w:tc>
          <w:tcPr>
            <w:tcW w:w="4785" w:type="dxa"/>
          </w:tcPr>
          <w:p w:rsidR="003E2F3A" w:rsidRPr="000323B4" w:rsidRDefault="003E2F3A" w:rsidP="00382AB2">
            <w:pPr>
              <w:spacing w:before="100" w:beforeAutospacing="1" w:after="100" w:afterAutospacing="1"/>
              <w:jc w:val="center"/>
              <w:rPr>
                <w:rFonts w:ascii="Times New Roman" w:hAnsi="Times New Roman" w:cs="Times New Roman"/>
                <w:sz w:val="28"/>
                <w:szCs w:val="28"/>
              </w:rPr>
            </w:pPr>
            <w:r w:rsidRPr="000323B4">
              <w:rPr>
                <w:rFonts w:ascii="Times New Roman" w:hAnsi="Times New Roman" w:cs="Times New Roman"/>
                <w:sz w:val="28"/>
                <w:szCs w:val="28"/>
              </w:rPr>
              <w:t>Наименование организации</w:t>
            </w:r>
          </w:p>
        </w:tc>
        <w:tc>
          <w:tcPr>
            <w:tcW w:w="4786" w:type="dxa"/>
          </w:tcPr>
          <w:p w:rsidR="003E2F3A" w:rsidRPr="000323B4" w:rsidRDefault="003E2F3A" w:rsidP="00382AB2">
            <w:pPr>
              <w:spacing w:before="100" w:beforeAutospacing="1" w:after="100" w:afterAutospacing="1"/>
              <w:jc w:val="center"/>
              <w:rPr>
                <w:rFonts w:ascii="Times New Roman" w:hAnsi="Times New Roman" w:cs="Times New Roman"/>
                <w:sz w:val="28"/>
                <w:szCs w:val="28"/>
              </w:rPr>
            </w:pPr>
            <w:r w:rsidRPr="000323B4">
              <w:rPr>
                <w:rFonts w:ascii="Times New Roman" w:hAnsi="Times New Roman" w:cs="Times New Roman"/>
                <w:sz w:val="28"/>
                <w:szCs w:val="28"/>
              </w:rPr>
              <w:t>Тариф за услугу по сбору и вывозу ТБО</w:t>
            </w:r>
          </w:p>
        </w:tc>
      </w:tr>
      <w:tr w:rsidR="003E2F3A" w:rsidRPr="000323B4" w:rsidTr="00382AB2">
        <w:tc>
          <w:tcPr>
            <w:tcW w:w="4785" w:type="dxa"/>
          </w:tcPr>
          <w:p w:rsidR="003E2F3A" w:rsidRPr="000323B4" w:rsidRDefault="003E2F3A" w:rsidP="00382AB2">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МУП «Благоустройства»</w:t>
            </w:r>
          </w:p>
        </w:tc>
        <w:tc>
          <w:tcPr>
            <w:tcW w:w="4786" w:type="dxa"/>
          </w:tcPr>
          <w:p w:rsidR="003E2F3A" w:rsidRPr="000323B4" w:rsidRDefault="003E2F3A" w:rsidP="00382AB2">
            <w:pPr>
              <w:rPr>
                <w:rFonts w:ascii="Times New Roman" w:hAnsi="Times New Roman" w:cs="Times New Roman"/>
                <w:sz w:val="28"/>
                <w:szCs w:val="28"/>
              </w:rPr>
            </w:pPr>
            <w:r w:rsidRPr="000323B4">
              <w:rPr>
                <w:rFonts w:ascii="Times New Roman" w:hAnsi="Times New Roman" w:cs="Times New Roman"/>
                <w:sz w:val="28"/>
                <w:szCs w:val="28"/>
              </w:rPr>
              <w:t xml:space="preserve">          по утвержденному тарифу</w:t>
            </w:r>
          </w:p>
        </w:tc>
      </w:tr>
    </w:tbl>
    <w:p w:rsidR="003E2F3A" w:rsidRPr="000323B4" w:rsidRDefault="003E2F3A" w:rsidP="003E2F3A">
      <w:pPr>
        <w:spacing w:before="120" w:after="120"/>
        <w:ind w:right="-1"/>
        <w:rPr>
          <w:rFonts w:ascii="Times New Roman" w:hAnsi="Times New Roman" w:cs="Times New Roman"/>
          <w:b/>
          <w:sz w:val="28"/>
          <w:szCs w:val="28"/>
        </w:rPr>
      </w:pPr>
    </w:p>
    <w:p w:rsidR="003E2F3A" w:rsidRPr="000323B4" w:rsidRDefault="003E2F3A" w:rsidP="003E2F3A">
      <w:pPr>
        <w:ind w:firstLine="709"/>
        <w:jc w:val="both"/>
        <w:rPr>
          <w:rFonts w:ascii="Times New Roman" w:hAnsi="Times New Roman" w:cs="Times New Roman"/>
          <w:sz w:val="28"/>
          <w:szCs w:val="28"/>
        </w:rPr>
      </w:pPr>
      <w:r w:rsidRPr="000323B4">
        <w:rPr>
          <w:rFonts w:ascii="Times New Roman" w:hAnsi="Times New Roman" w:cs="Times New Roman"/>
          <w:b/>
          <w:sz w:val="28"/>
          <w:szCs w:val="28"/>
        </w:rPr>
        <w:t>7.2. Современное состояние системы санитарной очистки и уборки.</w:t>
      </w:r>
      <w:r w:rsidRPr="000323B4">
        <w:rPr>
          <w:rFonts w:ascii="Times New Roman" w:hAnsi="Times New Roman" w:cs="Times New Roman"/>
          <w:sz w:val="28"/>
          <w:szCs w:val="28"/>
        </w:rPr>
        <w:t xml:space="preserve"> Основными задачами санитарной очистки и уборки в МО СП «сельсовет </w:t>
      </w:r>
      <w:proofErr w:type="spellStart"/>
      <w:r w:rsidRPr="000323B4">
        <w:rPr>
          <w:rFonts w:ascii="Times New Roman" w:hAnsi="Times New Roman" w:cs="Times New Roman"/>
          <w:sz w:val="28"/>
          <w:szCs w:val="28"/>
        </w:rPr>
        <w:t>Нечаевский</w:t>
      </w:r>
      <w:proofErr w:type="spellEnd"/>
      <w:r w:rsidRPr="000323B4">
        <w:rPr>
          <w:rFonts w:ascii="Times New Roman" w:hAnsi="Times New Roman" w:cs="Times New Roman"/>
          <w:sz w:val="28"/>
          <w:szCs w:val="28"/>
        </w:rPr>
        <w:t>» являются:</w:t>
      </w:r>
    </w:p>
    <w:p w:rsidR="003E2F3A" w:rsidRPr="000323B4" w:rsidRDefault="003E2F3A" w:rsidP="003E2F3A">
      <w:pPr>
        <w:ind w:firstLine="709"/>
        <w:jc w:val="both"/>
        <w:rPr>
          <w:rFonts w:ascii="Times New Roman" w:hAnsi="Times New Roman" w:cs="Times New Roman"/>
          <w:sz w:val="28"/>
          <w:szCs w:val="28"/>
        </w:rPr>
      </w:pPr>
      <w:r w:rsidRPr="000323B4">
        <w:rPr>
          <w:rFonts w:ascii="Times New Roman" w:hAnsi="Times New Roman" w:cs="Times New Roman"/>
          <w:sz w:val="28"/>
          <w:szCs w:val="28"/>
        </w:rPr>
        <w:t xml:space="preserve"> - сбор, транспортировка и утилизация твердых бытовых отходов; </w:t>
      </w:r>
    </w:p>
    <w:p w:rsidR="003E2F3A" w:rsidRPr="000323B4" w:rsidRDefault="003E2F3A" w:rsidP="003E2F3A">
      <w:pPr>
        <w:ind w:firstLine="709"/>
        <w:jc w:val="both"/>
        <w:rPr>
          <w:rFonts w:ascii="Times New Roman" w:hAnsi="Times New Roman" w:cs="Times New Roman"/>
          <w:sz w:val="28"/>
          <w:szCs w:val="28"/>
        </w:rPr>
      </w:pPr>
      <w:r w:rsidRPr="000323B4">
        <w:rPr>
          <w:rFonts w:ascii="Times New Roman" w:hAnsi="Times New Roman" w:cs="Times New Roman"/>
          <w:sz w:val="28"/>
          <w:szCs w:val="28"/>
        </w:rPr>
        <w:t>- сбор, удаление крупногабаритных твердых бытовых отходов;</w:t>
      </w:r>
    </w:p>
    <w:p w:rsidR="003E2F3A" w:rsidRPr="000323B4" w:rsidRDefault="003E2F3A" w:rsidP="003E2F3A">
      <w:pPr>
        <w:ind w:firstLine="709"/>
        <w:jc w:val="both"/>
        <w:rPr>
          <w:rFonts w:ascii="Times New Roman" w:hAnsi="Times New Roman" w:cs="Times New Roman"/>
          <w:sz w:val="28"/>
          <w:szCs w:val="28"/>
        </w:rPr>
      </w:pPr>
      <w:r w:rsidRPr="000323B4">
        <w:rPr>
          <w:rFonts w:ascii="Times New Roman" w:hAnsi="Times New Roman" w:cs="Times New Roman"/>
          <w:sz w:val="28"/>
          <w:szCs w:val="28"/>
        </w:rPr>
        <w:t xml:space="preserve"> - уборка территории от листьев, снега и льда, с обеспечением нормального передвижения населения и транспорта. Ответственность за организацию санитарной очистки в МО СП «сельсовет </w:t>
      </w:r>
      <w:proofErr w:type="spellStart"/>
      <w:r w:rsidRPr="000323B4">
        <w:rPr>
          <w:rFonts w:ascii="Times New Roman" w:hAnsi="Times New Roman" w:cs="Times New Roman"/>
          <w:sz w:val="28"/>
          <w:szCs w:val="28"/>
        </w:rPr>
        <w:t>Нечаевский</w:t>
      </w:r>
      <w:proofErr w:type="spellEnd"/>
      <w:r w:rsidRPr="000323B4">
        <w:rPr>
          <w:rFonts w:ascii="Times New Roman" w:hAnsi="Times New Roman" w:cs="Times New Roman"/>
          <w:sz w:val="28"/>
          <w:szCs w:val="28"/>
        </w:rPr>
        <w:t xml:space="preserve">» возложена на Администрацию МО СП «сельсовет </w:t>
      </w:r>
      <w:proofErr w:type="spellStart"/>
      <w:r w:rsidRPr="000323B4">
        <w:rPr>
          <w:rFonts w:ascii="Times New Roman" w:hAnsi="Times New Roman" w:cs="Times New Roman"/>
          <w:sz w:val="28"/>
          <w:szCs w:val="28"/>
        </w:rPr>
        <w:t>Нечаевский</w:t>
      </w:r>
      <w:proofErr w:type="spellEnd"/>
      <w:r w:rsidRPr="000323B4">
        <w:rPr>
          <w:rFonts w:ascii="Times New Roman" w:hAnsi="Times New Roman" w:cs="Times New Roman"/>
          <w:sz w:val="28"/>
          <w:szCs w:val="28"/>
        </w:rPr>
        <w:t xml:space="preserve">». </w:t>
      </w:r>
    </w:p>
    <w:p w:rsidR="003E2F3A" w:rsidRPr="000323B4" w:rsidRDefault="003E2F3A" w:rsidP="003E2F3A">
      <w:pPr>
        <w:ind w:firstLine="709"/>
        <w:jc w:val="both"/>
        <w:rPr>
          <w:rFonts w:ascii="Times New Roman" w:hAnsi="Times New Roman" w:cs="Times New Roman"/>
          <w:sz w:val="28"/>
          <w:szCs w:val="28"/>
        </w:rPr>
      </w:pPr>
      <w:r w:rsidRPr="000323B4">
        <w:rPr>
          <w:rFonts w:ascii="Times New Roman" w:hAnsi="Times New Roman" w:cs="Times New Roman"/>
          <w:sz w:val="28"/>
          <w:szCs w:val="28"/>
        </w:rPr>
        <w:t xml:space="preserve">Администрация МО СП «сельсовет </w:t>
      </w:r>
      <w:proofErr w:type="spellStart"/>
      <w:r w:rsidRPr="000323B4">
        <w:rPr>
          <w:rFonts w:ascii="Times New Roman" w:hAnsi="Times New Roman" w:cs="Times New Roman"/>
          <w:sz w:val="28"/>
          <w:szCs w:val="28"/>
        </w:rPr>
        <w:t>Нечаевский</w:t>
      </w:r>
      <w:proofErr w:type="spellEnd"/>
      <w:r w:rsidRPr="000323B4">
        <w:rPr>
          <w:rFonts w:ascii="Times New Roman" w:hAnsi="Times New Roman" w:cs="Times New Roman"/>
          <w:sz w:val="28"/>
          <w:szCs w:val="28"/>
        </w:rPr>
        <w:t xml:space="preserve">»: </w:t>
      </w:r>
    </w:p>
    <w:p w:rsidR="003E2F3A" w:rsidRPr="000323B4" w:rsidRDefault="003E2F3A" w:rsidP="003E2F3A">
      <w:pPr>
        <w:ind w:firstLine="709"/>
        <w:jc w:val="both"/>
        <w:rPr>
          <w:rFonts w:ascii="Times New Roman" w:hAnsi="Times New Roman" w:cs="Times New Roman"/>
          <w:sz w:val="28"/>
          <w:szCs w:val="28"/>
        </w:rPr>
      </w:pPr>
      <w:r w:rsidRPr="000323B4">
        <w:rPr>
          <w:rFonts w:ascii="Times New Roman" w:hAnsi="Times New Roman" w:cs="Times New Roman"/>
          <w:sz w:val="28"/>
          <w:szCs w:val="28"/>
        </w:rPr>
        <w:t xml:space="preserve">- проводит с гражданами, организационную и разъяснительную работу по организации сбора твердых и бытовых отходов. </w:t>
      </w:r>
    </w:p>
    <w:p w:rsidR="003E2F3A" w:rsidRPr="000323B4" w:rsidRDefault="003E2F3A" w:rsidP="003E2F3A">
      <w:pPr>
        <w:ind w:firstLine="709"/>
        <w:jc w:val="both"/>
        <w:rPr>
          <w:rFonts w:ascii="Times New Roman" w:hAnsi="Times New Roman" w:cs="Times New Roman"/>
          <w:sz w:val="28"/>
          <w:szCs w:val="28"/>
        </w:rPr>
      </w:pPr>
      <w:r w:rsidRPr="000323B4">
        <w:rPr>
          <w:rFonts w:ascii="Times New Roman" w:hAnsi="Times New Roman" w:cs="Times New Roman"/>
          <w:sz w:val="28"/>
          <w:szCs w:val="28"/>
        </w:rPr>
        <w:t xml:space="preserve">Основанием для сбора и вывоза бытовых отходов и мусора по территории сельского поселения является заключенный в установленном законом порядке договор. </w:t>
      </w:r>
    </w:p>
    <w:p w:rsidR="003E2F3A" w:rsidRPr="000323B4" w:rsidRDefault="003E2F3A" w:rsidP="003E2F3A">
      <w:pPr>
        <w:ind w:firstLine="709"/>
        <w:jc w:val="both"/>
        <w:rPr>
          <w:rFonts w:ascii="Times New Roman" w:hAnsi="Times New Roman" w:cs="Times New Roman"/>
          <w:sz w:val="28"/>
          <w:szCs w:val="28"/>
        </w:rPr>
      </w:pPr>
      <w:r w:rsidRPr="000323B4">
        <w:rPr>
          <w:rFonts w:ascii="Times New Roman" w:hAnsi="Times New Roman" w:cs="Times New Roman"/>
          <w:sz w:val="28"/>
          <w:szCs w:val="28"/>
        </w:rPr>
        <w:t xml:space="preserve">Договор на вывоз ТБО заключается со специализированной организацией, определенной в </w:t>
      </w:r>
      <w:proofErr w:type="gramStart"/>
      <w:r w:rsidRPr="000323B4">
        <w:rPr>
          <w:rFonts w:ascii="Times New Roman" w:hAnsi="Times New Roman" w:cs="Times New Roman"/>
          <w:sz w:val="28"/>
          <w:szCs w:val="28"/>
        </w:rPr>
        <w:t>порядке</w:t>
      </w:r>
      <w:proofErr w:type="gramEnd"/>
      <w:r w:rsidRPr="000323B4">
        <w:rPr>
          <w:rFonts w:ascii="Times New Roman" w:hAnsi="Times New Roman" w:cs="Times New Roman"/>
          <w:sz w:val="28"/>
          <w:szCs w:val="28"/>
        </w:rPr>
        <w:t xml:space="preserve"> установленном действующим законодательством.</w:t>
      </w:r>
    </w:p>
    <w:p w:rsidR="003E2F3A" w:rsidRPr="000323B4" w:rsidRDefault="003E2F3A" w:rsidP="003E2F3A">
      <w:pPr>
        <w:ind w:firstLine="709"/>
        <w:jc w:val="both"/>
        <w:rPr>
          <w:rFonts w:ascii="Times New Roman" w:hAnsi="Times New Roman" w:cs="Times New Roman"/>
          <w:sz w:val="28"/>
          <w:szCs w:val="28"/>
        </w:rPr>
      </w:pPr>
      <w:r w:rsidRPr="000323B4">
        <w:rPr>
          <w:rFonts w:ascii="Times New Roman" w:hAnsi="Times New Roman" w:cs="Times New Roman"/>
          <w:sz w:val="28"/>
          <w:szCs w:val="28"/>
        </w:rPr>
        <w:t xml:space="preserve"> Вопросы санитарного содержания и уборки территории регулируются нормативным правовым актом: </w:t>
      </w:r>
    </w:p>
    <w:p w:rsidR="003E2F3A" w:rsidRPr="000323B4" w:rsidRDefault="003E2F3A" w:rsidP="003E2F3A">
      <w:pPr>
        <w:ind w:firstLine="709"/>
        <w:jc w:val="both"/>
        <w:rPr>
          <w:rFonts w:ascii="Times New Roman" w:hAnsi="Times New Roman" w:cs="Times New Roman"/>
          <w:sz w:val="28"/>
          <w:szCs w:val="28"/>
        </w:rPr>
      </w:pPr>
      <w:r w:rsidRPr="000323B4">
        <w:rPr>
          <w:rFonts w:ascii="Times New Roman" w:hAnsi="Times New Roman" w:cs="Times New Roman"/>
          <w:sz w:val="28"/>
          <w:szCs w:val="28"/>
        </w:rPr>
        <w:t xml:space="preserve">Правилами благоустройства, озеленения, обеспечения чистоты и порядка на территории МО СП «сельсовет </w:t>
      </w:r>
      <w:proofErr w:type="spellStart"/>
      <w:r w:rsidRPr="000323B4">
        <w:rPr>
          <w:rFonts w:ascii="Times New Roman" w:hAnsi="Times New Roman" w:cs="Times New Roman"/>
          <w:sz w:val="28"/>
          <w:szCs w:val="28"/>
        </w:rPr>
        <w:t>Нечаевский</w:t>
      </w:r>
      <w:proofErr w:type="spellEnd"/>
      <w:r w:rsidRPr="000323B4">
        <w:rPr>
          <w:rFonts w:ascii="Times New Roman" w:hAnsi="Times New Roman" w:cs="Times New Roman"/>
          <w:sz w:val="28"/>
          <w:szCs w:val="28"/>
        </w:rPr>
        <w:t xml:space="preserve">», утвержденными решением Собрания депутатов МО СП «сельсовет </w:t>
      </w:r>
      <w:proofErr w:type="spellStart"/>
      <w:r w:rsidRPr="000323B4">
        <w:rPr>
          <w:rFonts w:ascii="Times New Roman" w:hAnsi="Times New Roman" w:cs="Times New Roman"/>
          <w:sz w:val="28"/>
          <w:szCs w:val="28"/>
        </w:rPr>
        <w:t>Нечаевский</w:t>
      </w:r>
      <w:proofErr w:type="spellEnd"/>
      <w:r w:rsidRPr="000323B4">
        <w:rPr>
          <w:rFonts w:ascii="Times New Roman" w:hAnsi="Times New Roman" w:cs="Times New Roman"/>
          <w:sz w:val="28"/>
          <w:szCs w:val="28"/>
        </w:rPr>
        <w:t xml:space="preserve">» №6 от 29.09.2017 г. </w:t>
      </w:r>
    </w:p>
    <w:p w:rsidR="003E2F3A" w:rsidRPr="000323B4" w:rsidRDefault="003E2F3A" w:rsidP="003E2F3A">
      <w:pPr>
        <w:spacing w:before="100" w:beforeAutospacing="1" w:after="100" w:afterAutospacing="1"/>
        <w:ind w:firstLine="709"/>
        <w:jc w:val="both"/>
        <w:rPr>
          <w:rFonts w:ascii="Times New Roman" w:hAnsi="Times New Roman" w:cs="Times New Roman"/>
          <w:sz w:val="28"/>
          <w:szCs w:val="28"/>
        </w:rPr>
      </w:pPr>
      <w:r w:rsidRPr="000323B4">
        <w:rPr>
          <w:rFonts w:ascii="Times New Roman" w:hAnsi="Times New Roman" w:cs="Times New Roman"/>
          <w:b/>
          <w:sz w:val="28"/>
          <w:szCs w:val="28"/>
        </w:rPr>
        <w:t>7.3.</w:t>
      </w:r>
      <w:r w:rsidRPr="000323B4">
        <w:rPr>
          <w:rFonts w:ascii="Times New Roman" w:hAnsi="Times New Roman" w:cs="Times New Roman"/>
          <w:sz w:val="28"/>
          <w:szCs w:val="28"/>
        </w:rPr>
        <w:t xml:space="preserve"> </w:t>
      </w:r>
      <w:r w:rsidRPr="000323B4">
        <w:rPr>
          <w:rFonts w:ascii="Times New Roman" w:hAnsi="Times New Roman" w:cs="Times New Roman"/>
          <w:b/>
          <w:sz w:val="28"/>
          <w:szCs w:val="28"/>
        </w:rPr>
        <w:t>Система сбора и вывоза ТБО от населения</w:t>
      </w:r>
    </w:p>
    <w:p w:rsidR="003E2F3A" w:rsidRPr="000323B4" w:rsidRDefault="003E2F3A" w:rsidP="003E2F3A">
      <w:pPr>
        <w:jc w:val="both"/>
        <w:rPr>
          <w:rFonts w:ascii="Times New Roman" w:hAnsi="Times New Roman" w:cs="Times New Roman"/>
          <w:sz w:val="28"/>
          <w:szCs w:val="28"/>
        </w:rPr>
      </w:pPr>
      <w:r w:rsidRPr="000323B4">
        <w:rPr>
          <w:rFonts w:ascii="Times New Roman" w:hAnsi="Times New Roman" w:cs="Times New Roman"/>
          <w:sz w:val="28"/>
          <w:szCs w:val="28"/>
        </w:rPr>
        <w:lastRenderedPageBreak/>
        <w:t xml:space="preserve">     Сбор ТБО производится </w:t>
      </w:r>
      <w:proofErr w:type="spellStart"/>
      <w:r w:rsidRPr="000323B4">
        <w:rPr>
          <w:rFonts w:ascii="Times New Roman" w:hAnsi="Times New Roman" w:cs="Times New Roman"/>
          <w:sz w:val="28"/>
          <w:szCs w:val="28"/>
        </w:rPr>
        <w:t>мешковым</w:t>
      </w:r>
      <w:proofErr w:type="spellEnd"/>
      <w:r w:rsidRPr="000323B4">
        <w:rPr>
          <w:rFonts w:ascii="Times New Roman" w:hAnsi="Times New Roman" w:cs="Times New Roman"/>
          <w:sz w:val="28"/>
          <w:szCs w:val="28"/>
        </w:rPr>
        <w:t xml:space="preserve"> способом по заявкам. Вывоз производится специализированным автотранспортом МУП «Благоустройства». </w:t>
      </w:r>
    </w:p>
    <w:p w:rsidR="003E2F3A" w:rsidRPr="000323B4" w:rsidRDefault="003E2F3A" w:rsidP="003E2F3A">
      <w:pPr>
        <w:jc w:val="both"/>
        <w:rPr>
          <w:rFonts w:ascii="Times New Roman" w:hAnsi="Times New Roman" w:cs="Times New Roman"/>
          <w:sz w:val="28"/>
          <w:szCs w:val="28"/>
        </w:rPr>
      </w:pPr>
      <w:r w:rsidRPr="000323B4">
        <w:rPr>
          <w:rFonts w:ascii="Times New Roman" w:hAnsi="Times New Roman" w:cs="Times New Roman"/>
          <w:sz w:val="28"/>
          <w:szCs w:val="28"/>
        </w:rPr>
        <w:t xml:space="preserve">   Граждане, проживающие на территории поселения, обязаны обеспечивать своевременный вывоз ТБО, образуемых ими в процессе хозяйственной, бытовой и иных видов деятельности, путем заключения договоров на вывоз ТБО со специализированной организацией. </w:t>
      </w:r>
    </w:p>
    <w:p w:rsidR="003E2F3A" w:rsidRPr="000323B4" w:rsidRDefault="003E2F3A" w:rsidP="003E2F3A">
      <w:pPr>
        <w:jc w:val="both"/>
        <w:rPr>
          <w:rFonts w:ascii="Times New Roman" w:hAnsi="Times New Roman" w:cs="Times New Roman"/>
          <w:sz w:val="28"/>
          <w:szCs w:val="28"/>
        </w:rPr>
      </w:pPr>
      <w:r w:rsidRPr="000323B4">
        <w:rPr>
          <w:rFonts w:ascii="Times New Roman" w:hAnsi="Times New Roman" w:cs="Times New Roman"/>
          <w:sz w:val="28"/>
          <w:szCs w:val="28"/>
        </w:rPr>
        <w:t xml:space="preserve">   Договора на сбор и вывоз ТБО заключаются гражданами, со специализированной организацией с учетом норм накопления утвержденных нормативными актами органа местного самоуправления, действующими на момент заключения договора и тарифов, установленных специализированной организацией. Мусор вывозится 2 раза в неделю.</w:t>
      </w:r>
    </w:p>
    <w:p w:rsidR="003E2F3A" w:rsidRPr="000323B4" w:rsidRDefault="003E2F3A" w:rsidP="003E2F3A">
      <w:pPr>
        <w:jc w:val="both"/>
        <w:rPr>
          <w:rFonts w:ascii="Times New Roman" w:hAnsi="Times New Roman" w:cs="Times New Roman"/>
          <w:sz w:val="28"/>
          <w:szCs w:val="28"/>
        </w:rPr>
      </w:pPr>
      <w:r w:rsidRPr="000323B4">
        <w:rPr>
          <w:rFonts w:ascii="Times New Roman" w:hAnsi="Times New Roman" w:cs="Times New Roman"/>
          <w:sz w:val="28"/>
          <w:szCs w:val="28"/>
        </w:rPr>
        <w:t>Норма потребления ТБО на 1 чел. – 0,125 куб. в месяц.</w:t>
      </w:r>
    </w:p>
    <w:p w:rsidR="003E2F3A" w:rsidRPr="000323B4" w:rsidRDefault="003E2F3A" w:rsidP="003E2F3A">
      <w:pPr>
        <w:jc w:val="both"/>
        <w:rPr>
          <w:rFonts w:ascii="Times New Roman" w:hAnsi="Times New Roman" w:cs="Times New Roman"/>
          <w:sz w:val="28"/>
          <w:szCs w:val="28"/>
        </w:rPr>
      </w:pPr>
      <w:r w:rsidRPr="000323B4">
        <w:rPr>
          <w:rFonts w:ascii="Times New Roman" w:hAnsi="Times New Roman" w:cs="Times New Roman"/>
          <w:sz w:val="28"/>
          <w:szCs w:val="28"/>
        </w:rPr>
        <w:t xml:space="preserve">   Гражданам, проживающим на территории поселения, запрещается производить сжигание ТБО, сброс ТБО в не отведенных для этих целей местах.</w:t>
      </w:r>
    </w:p>
    <w:p w:rsidR="003E2F3A" w:rsidRPr="000323B4" w:rsidRDefault="003E2F3A" w:rsidP="003E2F3A">
      <w:pPr>
        <w:jc w:val="both"/>
        <w:rPr>
          <w:rFonts w:ascii="Times New Roman" w:hAnsi="Times New Roman" w:cs="Times New Roman"/>
          <w:sz w:val="28"/>
          <w:szCs w:val="28"/>
        </w:rPr>
      </w:pPr>
      <w:r w:rsidRPr="000323B4">
        <w:rPr>
          <w:rFonts w:ascii="Times New Roman" w:hAnsi="Times New Roman" w:cs="Times New Roman"/>
          <w:sz w:val="28"/>
          <w:szCs w:val="28"/>
        </w:rPr>
        <w:t xml:space="preserve"> Место сбора определяются Администрацией сельского поселения совместно со специализированной организацией и по согласованию с гражданами. Специализированная организация:</w:t>
      </w:r>
    </w:p>
    <w:p w:rsidR="003E2F3A" w:rsidRPr="000323B4" w:rsidRDefault="003E2F3A" w:rsidP="003E2F3A">
      <w:pPr>
        <w:jc w:val="both"/>
        <w:rPr>
          <w:rFonts w:ascii="Times New Roman" w:hAnsi="Times New Roman" w:cs="Times New Roman"/>
          <w:sz w:val="28"/>
          <w:szCs w:val="28"/>
        </w:rPr>
      </w:pPr>
      <w:r w:rsidRPr="000323B4">
        <w:rPr>
          <w:rFonts w:ascii="Times New Roman" w:hAnsi="Times New Roman" w:cs="Times New Roman"/>
          <w:sz w:val="28"/>
          <w:szCs w:val="28"/>
        </w:rPr>
        <w:t xml:space="preserve"> - осуществляет сбор и вывоз ТБО по заключенным договорам в соответствии со сроками и графиком, установленными в договоре;</w:t>
      </w:r>
    </w:p>
    <w:p w:rsidR="003E2F3A" w:rsidRPr="000323B4" w:rsidRDefault="003E2F3A" w:rsidP="003E2F3A">
      <w:pPr>
        <w:jc w:val="both"/>
        <w:rPr>
          <w:rFonts w:ascii="Times New Roman" w:hAnsi="Times New Roman" w:cs="Times New Roman"/>
          <w:sz w:val="28"/>
          <w:szCs w:val="28"/>
        </w:rPr>
      </w:pPr>
      <w:r w:rsidRPr="000323B4">
        <w:rPr>
          <w:rFonts w:ascii="Times New Roman" w:hAnsi="Times New Roman" w:cs="Times New Roman"/>
          <w:sz w:val="28"/>
          <w:szCs w:val="28"/>
        </w:rPr>
        <w:t xml:space="preserve"> - осуществляет уборку просыпавшегося мусора при погрузочно-разгрузочных работах; </w:t>
      </w:r>
    </w:p>
    <w:p w:rsidR="003E2F3A" w:rsidRPr="000323B4" w:rsidRDefault="003E2F3A" w:rsidP="003E2F3A">
      <w:pPr>
        <w:jc w:val="both"/>
        <w:rPr>
          <w:rFonts w:ascii="Times New Roman" w:hAnsi="Times New Roman" w:cs="Times New Roman"/>
          <w:sz w:val="28"/>
          <w:szCs w:val="28"/>
        </w:rPr>
      </w:pPr>
      <w:r w:rsidRPr="000323B4">
        <w:rPr>
          <w:rFonts w:ascii="Times New Roman" w:hAnsi="Times New Roman" w:cs="Times New Roman"/>
          <w:sz w:val="28"/>
          <w:szCs w:val="28"/>
        </w:rPr>
        <w:t xml:space="preserve">- вывозит крупногабаритные отходы по мере их накопления. </w:t>
      </w:r>
    </w:p>
    <w:p w:rsidR="003E2F3A" w:rsidRPr="000323B4" w:rsidRDefault="003E2F3A" w:rsidP="003E2F3A">
      <w:pPr>
        <w:jc w:val="both"/>
        <w:rPr>
          <w:rFonts w:ascii="Times New Roman" w:hAnsi="Times New Roman" w:cs="Times New Roman"/>
          <w:sz w:val="28"/>
          <w:szCs w:val="28"/>
        </w:rPr>
      </w:pPr>
      <w:r w:rsidRPr="000323B4">
        <w:rPr>
          <w:rFonts w:ascii="Times New Roman" w:hAnsi="Times New Roman" w:cs="Times New Roman"/>
          <w:sz w:val="28"/>
          <w:szCs w:val="28"/>
        </w:rPr>
        <w:t xml:space="preserve">Ежегодно 2 раза в год (апрель-май, сентябрь-октябрь) проводятся работы по обеспечению чистоты и благоустройства на территории поселения силами жителей, хозяйствующих субъектов и учреждениями, находящимися на территории поселения. Проведение данных мероприятий утверждается нормативно-правовым актом администрации МО СП «сельсовет </w:t>
      </w:r>
      <w:proofErr w:type="spellStart"/>
      <w:r w:rsidRPr="000323B4">
        <w:rPr>
          <w:rFonts w:ascii="Times New Roman" w:hAnsi="Times New Roman" w:cs="Times New Roman"/>
          <w:sz w:val="28"/>
          <w:szCs w:val="28"/>
        </w:rPr>
        <w:t>Нечаевский</w:t>
      </w:r>
      <w:proofErr w:type="spellEnd"/>
      <w:r w:rsidRPr="000323B4">
        <w:rPr>
          <w:rFonts w:ascii="Times New Roman" w:hAnsi="Times New Roman" w:cs="Times New Roman"/>
          <w:sz w:val="28"/>
          <w:szCs w:val="28"/>
        </w:rPr>
        <w:t xml:space="preserve">». </w:t>
      </w:r>
    </w:p>
    <w:p w:rsidR="003E2F3A" w:rsidRPr="000323B4" w:rsidRDefault="003E2F3A" w:rsidP="003E2F3A">
      <w:pPr>
        <w:spacing w:before="100" w:beforeAutospacing="1" w:after="100" w:afterAutospacing="1"/>
        <w:jc w:val="both"/>
        <w:rPr>
          <w:rFonts w:ascii="Times New Roman" w:hAnsi="Times New Roman" w:cs="Times New Roman"/>
          <w:b/>
          <w:sz w:val="28"/>
          <w:szCs w:val="28"/>
        </w:rPr>
      </w:pPr>
      <w:r w:rsidRPr="000323B4">
        <w:rPr>
          <w:rFonts w:ascii="Times New Roman" w:hAnsi="Times New Roman" w:cs="Times New Roman"/>
          <w:b/>
          <w:sz w:val="28"/>
          <w:szCs w:val="28"/>
        </w:rPr>
        <w:t xml:space="preserve">7.4. Система сбора и вывоза КГО от населения. </w:t>
      </w:r>
    </w:p>
    <w:p w:rsidR="003E2F3A" w:rsidRPr="000323B4" w:rsidRDefault="003E2F3A" w:rsidP="003E2F3A">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lastRenderedPageBreak/>
        <w:t xml:space="preserve">Крупногабаритные отходы накапливаются в местах для сбора ТБО и вывозятся МУП «Благоустройство» по заявкам жителей, транспортом для вывоза коммунальных отходов. </w:t>
      </w:r>
    </w:p>
    <w:p w:rsidR="003E2F3A" w:rsidRPr="000323B4" w:rsidRDefault="003E2F3A" w:rsidP="003E2F3A">
      <w:pPr>
        <w:spacing w:before="100" w:beforeAutospacing="1" w:after="100" w:afterAutospacing="1"/>
        <w:jc w:val="both"/>
        <w:rPr>
          <w:rFonts w:ascii="Times New Roman" w:hAnsi="Times New Roman" w:cs="Times New Roman"/>
          <w:b/>
          <w:sz w:val="28"/>
          <w:szCs w:val="28"/>
        </w:rPr>
      </w:pPr>
      <w:r w:rsidRPr="000323B4">
        <w:rPr>
          <w:rFonts w:ascii="Times New Roman" w:hAnsi="Times New Roman" w:cs="Times New Roman"/>
          <w:b/>
          <w:sz w:val="28"/>
          <w:szCs w:val="28"/>
        </w:rPr>
        <w:t xml:space="preserve">7.5 Порядок вывоза ЖБО от населения и организаций </w:t>
      </w:r>
    </w:p>
    <w:p w:rsidR="003E2F3A" w:rsidRDefault="003E2F3A" w:rsidP="003E2F3A">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 xml:space="preserve">Дома в поселении не в полном объеме оснащены централизованным водоснабжением. В </w:t>
      </w:r>
      <w:proofErr w:type="spellStart"/>
      <w:r w:rsidRPr="000323B4">
        <w:rPr>
          <w:rFonts w:ascii="Times New Roman" w:hAnsi="Times New Roman" w:cs="Times New Roman"/>
          <w:sz w:val="28"/>
          <w:szCs w:val="28"/>
        </w:rPr>
        <w:t>неканализованной</w:t>
      </w:r>
      <w:proofErr w:type="spellEnd"/>
      <w:r w:rsidRPr="000323B4">
        <w:rPr>
          <w:rFonts w:ascii="Times New Roman" w:hAnsi="Times New Roman" w:cs="Times New Roman"/>
          <w:sz w:val="28"/>
          <w:szCs w:val="28"/>
        </w:rPr>
        <w:t xml:space="preserve"> части частного сектора сбор жидких бытовых отходов осуществляется в изолированные выгреба (сливные ямы). Вывоз производится специализированным транспортом на сливные пункты ЖБО по мере заполнения емкостей. </w:t>
      </w:r>
    </w:p>
    <w:p w:rsidR="003E2F3A" w:rsidRPr="000323B4" w:rsidRDefault="003E2F3A" w:rsidP="003E2F3A">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 xml:space="preserve">Требования к оборудованию выгребной ямы. Выгребная яма - самое простое сооружение канализации для домов с минимальным расходом воды. Она состоит из герметической емкости, куда стоки от дома сливаются для накопления и хранения и откачиваются по мере заполнения с помощью ассенизационной машины. Размеры произвольны, зависят от количества потребляемой воды и периодичности откачки. Располагают выгребную яму как можно дальше от питьевого колодца или скважины и ниже по рельефу. Дно делают наклонным в сторону приямка для более полного опорожнения. Материал - железобетон, металл, оштукатуренный кирпич. К выгребной яме должен быть обеспечен подъезд ассенизационной машины. Запрещено использовать выгребные ямы без дна с фильтрацией в грунт неочищенных стоков. По санитарным нормам в радиусе 30 метров от таких сооружений нельзя выращивать плодовые растения. </w:t>
      </w:r>
    </w:p>
    <w:p w:rsidR="003E2F3A" w:rsidRPr="000323B4" w:rsidRDefault="003E2F3A" w:rsidP="003E2F3A">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 xml:space="preserve">Запрещается: - сливать жидкие отходы и сточные воды из домов, не оборудованных канализацией, в колодцы, водостоки ливневой канализации, в кюветы, канавы, на грунт. </w:t>
      </w:r>
    </w:p>
    <w:p w:rsidR="003E2F3A" w:rsidRPr="000323B4" w:rsidRDefault="003E2F3A" w:rsidP="003E2F3A">
      <w:pPr>
        <w:spacing w:before="100" w:beforeAutospacing="1" w:after="100" w:afterAutospacing="1"/>
        <w:jc w:val="both"/>
        <w:rPr>
          <w:rFonts w:ascii="Times New Roman" w:hAnsi="Times New Roman" w:cs="Times New Roman"/>
          <w:b/>
          <w:sz w:val="28"/>
          <w:szCs w:val="28"/>
        </w:rPr>
      </w:pPr>
      <w:r w:rsidRPr="000323B4">
        <w:rPr>
          <w:rFonts w:ascii="Times New Roman" w:hAnsi="Times New Roman" w:cs="Times New Roman"/>
          <w:b/>
          <w:sz w:val="28"/>
          <w:szCs w:val="28"/>
        </w:rPr>
        <w:t>7.6. Система сбора и твердых бытовых отходов с территорий учреждений, предприятий и организаций.</w:t>
      </w:r>
    </w:p>
    <w:p w:rsidR="003E2F3A" w:rsidRPr="000323B4" w:rsidRDefault="003E2F3A" w:rsidP="003E2F3A">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 xml:space="preserve"> Юридические лица, иные хозяйствующие субъекты, осуществляющие свою деятельность на территории МО СП «сельсовет </w:t>
      </w:r>
      <w:proofErr w:type="spellStart"/>
      <w:r w:rsidRPr="000323B4">
        <w:rPr>
          <w:rFonts w:ascii="Times New Roman" w:hAnsi="Times New Roman" w:cs="Times New Roman"/>
          <w:sz w:val="28"/>
          <w:szCs w:val="28"/>
        </w:rPr>
        <w:t>Нечаевский</w:t>
      </w:r>
      <w:proofErr w:type="spellEnd"/>
      <w:r w:rsidRPr="000323B4">
        <w:rPr>
          <w:rFonts w:ascii="Times New Roman" w:hAnsi="Times New Roman" w:cs="Times New Roman"/>
          <w:sz w:val="28"/>
          <w:szCs w:val="28"/>
        </w:rPr>
        <w:t xml:space="preserve">», обязаны организовывать и проводить мероприятия по сбору, вывозу и утилизации мусора и твердых бытовых отходов. </w:t>
      </w:r>
    </w:p>
    <w:p w:rsidR="003E2F3A" w:rsidRPr="000323B4" w:rsidRDefault="003E2F3A" w:rsidP="003E2F3A">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Территория предприятий, организаций, учреждений и иных хозяйствующих субъектов</w:t>
      </w:r>
    </w:p>
    <w:p w:rsidR="003E2F3A" w:rsidRPr="000323B4" w:rsidRDefault="003E2F3A" w:rsidP="003E2F3A">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lastRenderedPageBreak/>
        <w:t xml:space="preserve"> - часть территории,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за юридическим или физическим лицом на правах, предусмотренных законодательством. Прилегающая территория</w:t>
      </w:r>
    </w:p>
    <w:p w:rsidR="003E2F3A" w:rsidRPr="000323B4" w:rsidRDefault="003E2F3A" w:rsidP="003E2F3A">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 xml:space="preserve"> - территория, непосредственно примыкающая к границам здания или сооружения, ограждению, строительной площадке, объектам торговли, рекламы и иным объектам, находящимся на балансе, в собственности, владении, аренде у юридических или физических лиц, в </w:t>
      </w:r>
      <w:proofErr w:type="spellStart"/>
      <w:r w:rsidRPr="000323B4">
        <w:rPr>
          <w:rFonts w:ascii="Times New Roman" w:hAnsi="Times New Roman" w:cs="Times New Roman"/>
          <w:sz w:val="28"/>
          <w:szCs w:val="28"/>
        </w:rPr>
        <w:t>т.ч</w:t>
      </w:r>
      <w:proofErr w:type="spellEnd"/>
      <w:r w:rsidRPr="000323B4">
        <w:rPr>
          <w:rFonts w:ascii="Times New Roman" w:hAnsi="Times New Roman" w:cs="Times New Roman"/>
          <w:sz w:val="28"/>
          <w:szCs w:val="28"/>
        </w:rPr>
        <w:t xml:space="preserve">., и у индивидуальных предпринимателей. </w:t>
      </w:r>
    </w:p>
    <w:p w:rsidR="003E2F3A" w:rsidRPr="000323B4" w:rsidRDefault="003E2F3A" w:rsidP="003E2F3A">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Юридические лица, индивидуальные предприниматели при временном хранении твердых бытовых отходов, образуемых в процессе деятельности, обеспечивают:</w:t>
      </w:r>
    </w:p>
    <w:p w:rsidR="003E2F3A" w:rsidRPr="000323B4" w:rsidRDefault="003E2F3A" w:rsidP="003E2F3A">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 xml:space="preserve"> - соблюдение экологических, санитарных, противопожарных требований; </w:t>
      </w:r>
    </w:p>
    <w:p w:rsidR="003E2F3A" w:rsidRPr="000323B4" w:rsidRDefault="003E2F3A" w:rsidP="003E2F3A">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 xml:space="preserve">- заключение договоров со специализированной организацией на вывоз твердых бытовых отходов; </w:t>
      </w:r>
    </w:p>
    <w:p w:rsidR="003E2F3A" w:rsidRPr="000323B4" w:rsidRDefault="003E2F3A" w:rsidP="003E2F3A">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 xml:space="preserve">Юридические лица и индивидуальные предприниматели заключают договор на вывоз ТБО со специализированной организацией, в </w:t>
      </w:r>
      <w:proofErr w:type="gramStart"/>
      <w:r w:rsidRPr="000323B4">
        <w:rPr>
          <w:rFonts w:ascii="Times New Roman" w:hAnsi="Times New Roman" w:cs="Times New Roman"/>
          <w:sz w:val="28"/>
          <w:szCs w:val="28"/>
        </w:rPr>
        <w:t>порядке</w:t>
      </w:r>
      <w:proofErr w:type="gramEnd"/>
      <w:r w:rsidRPr="000323B4">
        <w:rPr>
          <w:rFonts w:ascii="Times New Roman" w:hAnsi="Times New Roman" w:cs="Times New Roman"/>
          <w:sz w:val="28"/>
          <w:szCs w:val="28"/>
        </w:rPr>
        <w:t xml:space="preserve"> установленном гражданским законодательством. </w:t>
      </w:r>
    </w:p>
    <w:p w:rsidR="003E2F3A" w:rsidRPr="000323B4" w:rsidRDefault="003E2F3A" w:rsidP="003E2F3A">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 xml:space="preserve">Специализированная организация при заключении договора на вывоз ТБО с юридическими лицами и индивидуальными предпринимателями учитывает нормативы образования отходов и лимиты на их размещение, установленные для данного юридического лица (индивидуального предпринимателя), в </w:t>
      </w:r>
      <w:proofErr w:type="gramStart"/>
      <w:r w:rsidRPr="000323B4">
        <w:rPr>
          <w:rFonts w:ascii="Times New Roman" w:hAnsi="Times New Roman" w:cs="Times New Roman"/>
          <w:sz w:val="28"/>
          <w:szCs w:val="28"/>
        </w:rPr>
        <w:t>порядке</w:t>
      </w:r>
      <w:proofErr w:type="gramEnd"/>
      <w:r w:rsidRPr="000323B4">
        <w:rPr>
          <w:rFonts w:ascii="Times New Roman" w:hAnsi="Times New Roman" w:cs="Times New Roman"/>
          <w:sz w:val="28"/>
          <w:szCs w:val="28"/>
        </w:rPr>
        <w:t xml:space="preserve"> установленном действующим законодательством. Вывоз ТБО осуществляется на специализированный полигон </w:t>
      </w:r>
      <w:proofErr w:type="spellStart"/>
      <w:r w:rsidRPr="000323B4">
        <w:rPr>
          <w:rFonts w:ascii="Times New Roman" w:hAnsi="Times New Roman" w:cs="Times New Roman"/>
          <w:sz w:val="28"/>
          <w:szCs w:val="28"/>
        </w:rPr>
        <w:t>с</w:t>
      </w:r>
      <w:proofErr w:type="gramStart"/>
      <w:r w:rsidRPr="000323B4">
        <w:rPr>
          <w:rFonts w:ascii="Times New Roman" w:hAnsi="Times New Roman" w:cs="Times New Roman"/>
          <w:sz w:val="28"/>
          <w:szCs w:val="28"/>
        </w:rPr>
        <w:t>.С</w:t>
      </w:r>
      <w:proofErr w:type="gramEnd"/>
      <w:r w:rsidRPr="000323B4">
        <w:rPr>
          <w:rFonts w:ascii="Times New Roman" w:hAnsi="Times New Roman" w:cs="Times New Roman"/>
          <w:sz w:val="28"/>
          <w:szCs w:val="28"/>
        </w:rPr>
        <w:t>ултанянгиюрт</w:t>
      </w:r>
      <w:proofErr w:type="spellEnd"/>
      <w:r w:rsidRPr="000323B4">
        <w:rPr>
          <w:rFonts w:ascii="Times New Roman" w:hAnsi="Times New Roman" w:cs="Times New Roman"/>
          <w:sz w:val="28"/>
          <w:szCs w:val="28"/>
        </w:rPr>
        <w:t xml:space="preserve"> и </w:t>
      </w:r>
      <w:proofErr w:type="spellStart"/>
      <w:r w:rsidRPr="000323B4">
        <w:rPr>
          <w:rFonts w:ascii="Times New Roman" w:hAnsi="Times New Roman" w:cs="Times New Roman"/>
          <w:sz w:val="28"/>
          <w:szCs w:val="28"/>
        </w:rPr>
        <w:t>с.Стальск</w:t>
      </w:r>
      <w:proofErr w:type="spellEnd"/>
      <w:r w:rsidRPr="000323B4">
        <w:rPr>
          <w:rFonts w:ascii="Times New Roman" w:hAnsi="Times New Roman" w:cs="Times New Roman"/>
          <w:sz w:val="28"/>
          <w:szCs w:val="28"/>
        </w:rPr>
        <w:t xml:space="preserve"> </w:t>
      </w:r>
      <w:proofErr w:type="spellStart"/>
      <w:r w:rsidRPr="000323B4">
        <w:rPr>
          <w:rFonts w:ascii="Times New Roman" w:hAnsi="Times New Roman" w:cs="Times New Roman"/>
          <w:sz w:val="28"/>
          <w:szCs w:val="28"/>
        </w:rPr>
        <w:t>Кизилюртовского</w:t>
      </w:r>
      <w:proofErr w:type="spellEnd"/>
      <w:r w:rsidRPr="000323B4">
        <w:rPr>
          <w:rFonts w:ascii="Times New Roman" w:hAnsi="Times New Roman" w:cs="Times New Roman"/>
          <w:sz w:val="28"/>
          <w:szCs w:val="28"/>
        </w:rPr>
        <w:t xml:space="preserve"> района. На полигоне выполняются следующие виды работ: прием, складирование и утилизация ТБО.</w:t>
      </w:r>
    </w:p>
    <w:p w:rsidR="003E2F3A" w:rsidRPr="000323B4" w:rsidRDefault="003E2F3A" w:rsidP="003E2F3A">
      <w:pPr>
        <w:pStyle w:val="a3"/>
        <w:numPr>
          <w:ilvl w:val="0"/>
          <w:numId w:val="2"/>
        </w:numPr>
        <w:spacing w:before="100" w:beforeAutospacing="1" w:after="100" w:afterAutospacing="1" w:line="240" w:lineRule="auto"/>
        <w:jc w:val="both"/>
        <w:rPr>
          <w:rFonts w:ascii="Times New Roman" w:hAnsi="Times New Roman" w:cs="Times New Roman"/>
          <w:b/>
          <w:sz w:val="28"/>
          <w:szCs w:val="28"/>
        </w:rPr>
      </w:pPr>
      <w:r w:rsidRPr="000323B4">
        <w:rPr>
          <w:rFonts w:ascii="Times New Roman" w:hAnsi="Times New Roman" w:cs="Times New Roman"/>
          <w:b/>
          <w:sz w:val="28"/>
          <w:szCs w:val="28"/>
        </w:rPr>
        <w:t>Ответственность за организацию и производство уборочных работ возлагается:</w:t>
      </w:r>
    </w:p>
    <w:p w:rsidR="003E2F3A" w:rsidRPr="000323B4" w:rsidRDefault="003E2F3A" w:rsidP="003E2F3A">
      <w:pPr>
        <w:pStyle w:val="a3"/>
        <w:spacing w:before="100" w:beforeAutospacing="1" w:after="100" w:afterAutospacing="1" w:line="240" w:lineRule="auto"/>
        <w:ind w:left="0"/>
        <w:jc w:val="both"/>
        <w:rPr>
          <w:rFonts w:ascii="Times New Roman" w:hAnsi="Times New Roman" w:cs="Times New Roman"/>
          <w:sz w:val="28"/>
          <w:szCs w:val="28"/>
        </w:rPr>
      </w:pPr>
      <w:r w:rsidRPr="000323B4">
        <w:rPr>
          <w:rFonts w:ascii="Times New Roman" w:hAnsi="Times New Roman" w:cs="Times New Roman"/>
          <w:sz w:val="28"/>
          <w:szCs w:val="28"/>
        </w:rPr>
        <w:t xml:space="preserve"> По уборке улично-дорожной сети (в отношении внутри поселенческих дорог) - на администрацию поселения. </w:t>
      </w:r>
    </w:p>
    <w:p w:rsidR="003E2F3A" w:rsidRPr="000323B4" w:rsidRDefault="003E2F3A" w:rsidP="003E2F3A">
      <w:pPr>
        <w:pStyle w:val="a3"/>
        <w:spacing w:before="100" w:beforeAutospacing="1" w:after="100" w:afterAutospacing="1" w:line="240" w:lineRule="auto"/>
        <w:ind w:left="0"/>
        <w:jc w:val="both"/>
        <w:rPr>
          <w:rFonts w:ascii="Times New Roman" w:hAnsi="Times New Roman" w:cs="Times New Roman"/>
          <w:sz w:val="28"/>
          <w:szCs w:val="28"/>
        </w:rPr>
      </w:pPr>
      <w:r w:rsidRPr="000323B4">
        <w:rPr>
          <w:rFonts w:ascii="Times New Roman" w:hAnsi="Times New Roman" w:cs="Times New Roman"/>
          <w:sz w:val="28"/>
          <w:szCs w:val="28"/>
        </w:rPr>
        <w:t xml:space="preserve">По уборке закрепленных прилегающих территорий к индивидуальным жилым домам - на собственников этих домов, или на организацию, обслуживающую жилой фонд. </w:t>
      </w:r>
    </w:p>
    <w:p w:rsidR="003E2F3A" w:rsidRPr="000323B4" w:rsidRDefault="003E2F3A" w:rsidP="003E2F3A">
      <w:pPr>
        <w:pStyle w:val="a3"/>
        <w:spacing w:before="100" w:beforeAutospacing="1" w:after="100" w:afterAutospacing="1" w:line="240" w:lineRule="auto"/>
        <w:ind w:left="0"/>
        <w:jc w:val="both"/>
        <w:rPr>
          <w:rFonts w:ascii="Times New Roman" w:hAnsi="Times New Roman" w:cs="Times New Roman"/>
          <w:sz w:val="28"/>
          <w:szCs w:val="28"/>
        </w:rPr>
      </w:pPr>
      <w:r w:rsidRPr="000323B4">
        <w:rPr>
          <w:rFonts w:ascii="Times New Roman" w:hAnsi="Times New Roman" w:cs="Times New Roman"/>
          <w:sz w:val="28"/>
          <w:szCs w:val="28"/>
        </w:rPr>
        <w:lastRenderedPageBreak/>
        <w:t>По уборке территорий предприятий и прилегающих территорий предприятий, организаций, учреждений и хозяйствующих субъектов - на юридические лица или иные хозяйствующие субъекты или физические лица, в собственности которых находятся данные предприятия.</w:t>
      </w:r>
    </w:p>
    <w:p w:rsidR="003E2F3A" w:rsidRPr="000323B4" w:rsidRDefault="003E2F3A" w:rsidP="003E2F3A">
      <w:pPr>
        <w:pStyle w:val="a3"/>
        <w:spacing w:before="100" w:beforeAutospacing="1" w:after="100" w:afterAutospacing="1" w:line="240" w:lineRule="auto"/>
        <w:ind w:left="0"/>
        <w:jc w:val="both"/>
        <w:rPr>
          <w:rFonts w:ascii="Times New Roman" w:hAnsi="Times New Roman" w:cs="Times New Roman"/>
          <w:sz w:val="28"/>
          <w:szCs w:val="28"/>
        </w:rPr>
      </w:pPr>
      <w:r w:rsidRPr="000323B4">
        <w:rPr>
          <w:rFonts w:ascii="Times New Roman" w:hAnsi="Times New Roman" w:cs="Times New Roman"/>
          <w:sz w:val="28"/>
          <w:szCs w:val="28"/>
        </w:rPr>
        <w:t xml:space="preserve"> За уборку мест торговли (в том числе временной выездной), территорий, прилегающих к объектам торговли в радиусе 5 м от границ земельного участка, выделенного под размещение данного объекта - на владельцев объектов торговли. </w:t>
      </w:r>
    </w:p>
    <w:p w:rsidR="003E2F3A" w:rsidRPr="000323B4" w:rsidRDefault="003E2F3A" w:rsidP="003E2F3A">
      <w:pPr>
        <w:pStyle w:val="a3"/>
        <w:spacing w:before="100" w:beforeAutospacing="1" w:after="100" w:afterAutospacing="1" w:line="240" w:lineRule="auto"/>
        <w:ind w:left="0"/>
        <w:jc w:val="both"/>
        <w:rPr>
          <w:rFonts w:ascii="Times New Roman" w:hAnsi="Times New Roman" w:cs="Times New Roman"/>
          <w:sz w:val="28"/>
          <w:szCs w:val="28"/>
        </w:rPr>
      </w:pPr>
      <w:r w:rsidRPr="000323B4">
        <w:rPr>
          <w:rFonts w:ascii="Times New Roman" w:hAnsi="Times New Roman" w:cs="Times New Roman"/>
          <w:sz w:val="28"/>
          <w:szCs w:val="28"/>
        </w:rPr>
        <w:t xml:space="preserve">За уборку территорий, прилегающих к трансформаторным и распределительным подстанциям, другим инженерным сооружениям, опорам ЛЭП в радиусе 5 метров от границ земельного участка, выделенного под размещение данного объекта, на балансодержателей данных объектов. </w:t>
      </w:r>
    </w:p>
    <w:p w:rsidR="003E2F3A" w:rsidRPr="000323B4" w:rsidRDefault="003E2F3A" w:rsidP="003E2F3A">
      <w:pPr>
        <w:pStyle w:val="a3"/>
        <w:spacing w:before="100" w:beforeAutospacing="1" w:after="100" w:afterAutospacing="1" w:line="240" w:lineRule="auto"/>
        <w:ind w:left="0"/>
        <w:jc w:val="both"/>
        <w:rPr>
          <w:rFonts w:ascii="Times New Roman" w:hAnsi="Times New Roman" w:cs="Times New Roman"/>
          <w:sz w:val="28"/>
          <w:szCs w:val="28"/>
        </w:rPr>
      </w:pPr>
      <w:r w:rsidRPr="000323B4">
        <w:rPr>
          <w:rFonts w:ascii="Times New Roman" w:hAnsi="Times New Roman" w:cs="Times New Roman"/>
          <w:sz w:val="28"/>
          <w:szCs w:val="28"/>
        </w:rPr>
        <w:t xml:space="preserve">За уборку и вывоз бытового мусора, снега с территорий автостоянок, гаражей и т.п. - на балансодержателей, организации, и хозяйствующих субъектов, эксплуатирующие данные объекты. </w:t>
      </w:r>
    </w:p>
    <w:p w:rsidR="003E2F3A" w:rsidRPr="000323B4" w:rsidRDefault="003E2F3A" w:rsidP="003E2F3A">
      <w:pPr>
        <w:pStyle w:val="a3"/>
        <w:spacing w:before="100" w:beforeAutospacing="1" w:after="100" w:afterAutospacing="1" w:line="240" w:lineRule="auto"/>
        <w:ind w:left="0"/>
        <w:jc w:val="both"/>
        <w:rPr>
          <w:rFonts w:ascii="Times New Roman" w:hAnsi="Times New Roman" w:cs="Times New Roman"/>
          <w:sz w:val="28"/>
          <w:szCs w:val="28"/>
        </w:rPr>
      </w:pPr>
      <w:proofErr w:type="gramStart"/>
      <w:r w:rsidRPr="000323B4">
        <w:rPr>
          <w:rFonts w:ascii="Times New Roman" w:hAnsi="Times New Roman" w:cs="Times New Roman"/>
          <w:sz w:val="28"/>
          <w:szCs w:val="28"/>
        </w:rPr>
        <w:t>За уборку и содержание территории, примыкающей к объекту любого назначения и любой формы собственности предприятий, организаций и учреждений, иных хозяйствующих субъектов, прилегающей к ним территории в границах до бордюра проезжей части дороги, при отсутствии проезжей части дороги не менее 5 метров по периметру от ограждения или от границ земельного участка, - на руководителей предприятий, учреждений, организаций в собственности, владении, аренде, в</w:t>
      </w:r>
      <w:proofErr w:type="gramEnd"/>
      <w:r w:rsidRPr="000323B4">
        <w:rPr>
          <w:rFonts w:ascii="Times New Roman" w:hAnsi="Times New Roman" w:cs="Times New Roman"/>
          <w:sz w:val="28"/>
          <w:szCs w:val="28"/>
        </w:rPr>
        <w:t xml:space="preserve"> </w:t>
      </w:r>
      <w:proofErr w:type="gramStart"/>
      <w:r w:rsidRPr="000323B4">
        <w:rPr>
          <w:rFonts w:ascii="Times New Roman" w:hAnsi="Times New Roman" w:cs="Times New Roman"/>
          <w:sz w:val="28"/>
          <w:szCs w:val="28"/>
        </w:rPr>
        <w:t>пользовании</w:t>
      </w:r>
      <w:proofErr w:type="gramEnd"/>
      <w:r w:rsidRPr="000323B4">
        <w:rPr>
          <w:rFonts w:ascii="Times New Roman" w:hAnsi="Times New Roman" w:cs="Times New Roman"/>
          <w:sz w:val="28"/>
          <w:szCs w:val="28"/>
        </w:rPr>
        <w:t xml:space="preserve"> которых находятся строения, расположенные на указанных территориях. В случае</w:t>
      </w:r>
      <w:proofErr w:type="gramStart"/>
      <w:r w:rsidRPr="000323B4">
        <w:rPr>
          <w:rFonts w:ascii="Times New Roman" w:hAnsi="Times New Roman" w:cs="Times New Roman"/>
          <w:sz w:val="28"/>
          <w:szCs w:val="28"/>
        </w:rPr>
        <w:t>,</w:t>
      </w:r>
      <w:proofErr w:type="gramEnd"/>
      <w:r w:rsidRPr="000323B4">
        <w:rPr>
          <w:rFonts w:ascii="Times New Roman" w:hAnsi="Times New Roman" w:cs="Times New Roman"/>
          <w:sz w:val="28"/>
          <w:szCs w:val="28"/>
        </w:rPr>
        <w:t xml:space="preserve"> если в одном здании располагаются несколько пользователей (арендаторов), ответственность за санитарное содержание прилегающей территории возлагается на собственника здания либо его уполномоченного представителя. Если на территории находится несколько пользователей, границы уборки определяются соглашением между пользователями. </w:t>
      </w:r>
    </w:p>
    <w:p w:rsidR="003E2F3A" w:rsidRPr="000323B4" w:rsidRDefault="003E2F3A" w:rsidP="003E2F3A">
      <w:pPr>
        <w:pStyle w:val="a3"/>
        <w:spacing w:before="100" w:beforeAutospacing="1" w:after="100" w:afterAutospacing="1" w:line="240" w:lineRule="auto"/>
        <w:ind w:left="0" w:firstLine="360"/>
        <w:jc w:val="both"/>
        <w:rPr>
          <w:rFonts w:ascii="Times New Roman" w:hAnsi="Times New Roman" w:cs="Times New Roman"/>
          <w:sz w:val="28"/>
          <w:szCs w:val="28"/>
        </w:rPr>
      </w:pPr>
      <w:r w:rsidRPr="000323B4">
        <w:rPr>
          <w:rFonts w:ascii="Times New Roman" w:hAnsi="Times New Roman" w:cs="Times New Roman"/>
          <w:sz w:val="28"/>
          <w:szCs w:val="28"/>
        </w:rPr>
        <w:t>За уборку и содержание подъездов к территориям предприятий, учреждений, организаций - на руководителей предприятий, учреждений, организаций в собственности, владении, аренде которых находятся строения, расположенные на указанных территориях.</w:t>
      </w:r>
    </w:p>
    <w:p w:rsidR="003E2F3A" w:rsidRPr="000323B4" w:rsidRDefault="003E2F3A" w:rsidP="003E2F3A">
      <w:pPr>
        <w:pStyle w:val="a3"/>
        <w:spacing w:before="100" w:beforeAutospacing="1" w:after="100" w:afterAutospacing="1" w:line="240" w:lineRule="auto"/>
        <w:ind w:left="0" w:firstLine="360"/>
        <w:jc w:val="both"/>
        <w:rPr>
          <w:rFonts w:ascii="Times New Roman" w:hAnsi="Times New Roman" w:cs="Times New Roman"/>
          <w:sz w:val="28"/>
          <w:szCs w:val="28"/>
        </w:rPr>
      </w:pPr>
      <w:r w:rsidRPr="000323B4">
        <w:rPr>
          <w:rFonts w:ascii="Times New Roman" w:hAnsi="Times New Roman" w:cs="Times New Roman"/>
          <w:sz w:val="28"/>
          <w:szCs w:val="28"/>
        </w:rPr>
        <w:t xml:space="preserve"> </w:t>
      </w:r>
      <w:proofErr w:type="gramStart"/>
      <w:r w:rsidRPr="000323B4">
        <w:rPr>
          <w:rFonts w:ascii="Times New Roman" w:hAnsi="Times New Roman" w:cs="Times New Roman"/>
          <w:sz w:val="28"/>
          <w:szCs w:val="28"/>
        </w:rPr>
        <w:t>Контроль за</w:t>
      </w:r>
      <w:proofErr w:type="gramEnd"/>
      <w:r w:rsidRPr="000323B4">
        <w:rPr>
          <w:rFonts w:ascii="Times New Roman" w:hAnsi="Times New Roman" w:cs="Times New Roman"/>
          <w:sz w:val="28"/>
          <w:szCs w:val="28"/>
        </w:rPr>
        <w:t xml:space="preserve"> организацией уборки и содержания длительное время не используемых и не осваиваемых территорий, территорий после сноса строений возлагается на администрацию поселения. </w:t>
      </w:r>
    </w:p>
    <w:p w:rsidR="003E2F3A" w:rsidRPr="000323B4" w:rsidRDefault="003E2F3A" w:rsidP="003E2F3A">
      <w:pPr>
        <w:pStyle w:val="a3"/>
        <w:spacing w:before="100" w:beforeAutospacing="1" w:after="100" w:afterAutospacing="1" w:line="240" w:lineRule="auto"/>
        <w:ind w:left="0" w:firstLine="360"/>
        <w:jc w:val="both"/>
        <w:rPr>
          <w:rFonts w:ascii="Times New Roman" w:hAnsi="Times New Roman" w:cs="Times New Roman"/>
          <w:sz w:val="28"/>
          <w:szCs w:val="28"/>
        </w:rPr>
      </w:pPr>
      <w:r w:rsidRPr="000323B4">
        <w:rPr>
          <w:rFonts w:ascii="Times New Roman" w:hAnsi="Times New Roman" w:cs="Times New Roman"/>
          <w:sz w:val="28"/>
          <w:szCs w:val="28"/>
        </w:rPr>
        <w:t>Уборку мусора, просыпавшегося при загрузке в мусоровоз, а также транспортировке мусора производят работники организации, осуществляющей вывоз ТБО.</w:t>
      </w:r>
    </w:p>
    <w:p w:rsidR="003E2F3A" w:rsidRPr="000323B4" w:rsidRDefault="003E2F3A" w:rsidP="003E2F3A">
      <w:pPr>
        <w:pStyle w:val="a3"/>
        <w:spacing w:before="100" w:beforeAutospacing="1" w:after="100" w:afterAutospacing="1" w:line="240" w:lineRule="auto"/>
        <w:ind w:left="0" w:firstLine="360"/>
        <w:jc w:val="both"/>
        <w:rPr>
          <w:rFonts w:ascii="Times New Roman" w:hAnsi="Times New Roman" w:cs="Times New Roman"/>
          <w:sz w:val="28"/>
          <w:szCs w:val="28"/>
        </w:rPr>
      </w:pPr>
    </w:p>
    <w:p w:rsidR="003E2F3A" w:rsidRPr="000323B4" w:rsidRDefault="003E2F3A" w:rsidP="003E2F3A">
      <w:pPr>
        <w:pStyle w:val="a3"/>
        <w:spacing w:before="100" w:beforeAutospacing="1" w:after="100" w:afterAutospacing="1" w:line="240" w:lineRule="auto"/>
        <w:ind w:left="0" w:firstLine="360"/>
        <w:jc w:val="both"/>
        <w:rPr>
          <w:rFonts w:ascii="Times New Roman" w:hAnsi="Times New Roman" w:cs="Times New Roman"/>
          <w:b/>
          <w:sz w:val="28"/>
          <w:szCs w:val="28"/>
        </w:rPr>
      </w:pPr>
      <w:r w:rsidRPr="000323B4">
        <w:rPr>
          <w:rFonts w:ascii="Times New Roman" w:hAnsi="Times New Roman" w:cs="Times New Roman"/>
          <w:b/>
          <w:sz w:val="28"/>
          <w:szCs w:val="28"/>
        </w:rPr>
        <w:t xml:space="preserve">9.Ответственность за нарушение благоустройства и санитарного содержания территории </w:t>
      </w:r>
      <w:bookmarkStart w:id="1" w:name="_Hlk501490589"/>
      <w:r w:rsidRPr="000323B4">
        <w:rPr>
          <w:rFonts w:ascii="Times New Roman" w:hAnsi="Times New Roman" w:cs="Times New Roman"/>
          <w:b/>
          <w:sz w:val="28"/>
          <w:szCs w:val="28"/>
        </w:rPr>
        <w:t xml:space="preserve">МО СП «сельсовет </w:t>
      </w:r>
      <w:proofErr w:type="spellStart"/>
      <w:r w:rsidRPr="000323B4">
        <w:rPr>
          <w:rFonts w:ascii="Times New Roman" w:hAnsi="Times New Roman" w:cs="Times New Roman"/>
          <w:b/>
          <w:sz w:val="28"/>
          <w:szCs w:val="28"/>
        </w:rPr>
        <w:t>Нечаевский</w:t>
      </w:r>
      <w:proofErr w:type="spellEnd"/>
      <w:r w:rsidRPr="000323B4">
        <w:rPr>
          <w:rFonts w:ascii="Times New Roman" w:hAnsi="Times New Roman" w:cs="Times New Roman"/>
          <w:b/>
          <w:sz w:val="28"/>
          <w:szCs w:val="28"/>
        </w:rPr>
        <w:t xml:space="preserve">». </w:t>
      </w:r>
      <w:bookmarkEnd w:id="1"/>
    </w:p>
    <w:p w:rsidR="003E2F3A" w:rsidRPr="000323B4" w:rsidRDefault="003E2F3A" w:rsidP="003E2F3A">
      <w:pPr>
        <w:pStyle w:val="a3"/>
        <w:spacing w:before="100" w:beforeAutospacing="1" w:after="100" w:afterAutospacing="1" w:line="240" w:lineRule="auto"/>
        <w:ind w:left="0" w:firstLine="360"/>
        <w:jc w:val="both"/>
        <w:rPr>
          <w:rFonts w:ascii="Times New Roman" w:hAnsi="Times New Roman" w:cs="Times New Roman"/>
          <w:b/>
          <w:sz w:val="28"/>
          <w:szCs w:val="28"/>
        </w:rPr>
      </w:pPr>
    </w:p>
    <w:p w:rsidR="003E2F3A" w:rsidRPr="000323B4" w:rsidRDefault="003E2F3A" w:rsidP="003E2F3A">
      <w:pPr>
        <w:pStyle w:val="a3"/>
        <w:spacing w:before="100" w:beforeAutospacing="1" w:after="100" w:afterAutospacing="1" w:line="240" w:lineRule="auto"/>
        <w:ind w:left="0" w:firstLine="360"/>
        <w:jc w:val="both"/>
        <w:rPr>
          <w:rFonts w:ascii="Times New Roman" w:hAnsi="Times New Roman" w:cs="Times New Roman"/>
          <w:sz w:val="28"/>
          <w:szCs w:val="28"/>
        </w:rPr>
      </w:pPr>
      <w:r w:rsidRPr="000323B4">
        <w:rPr>
          <w:rFonts w:ascii="Times New Roman" w:hAnsi="Times New Roman" w:cs="Times New Roman"/>
          <w:sz w:val="28"/>
          <w:szCs w:val="28"/>
        </w:rPr>
        <w:t xml:space="preserve">Контроль соблюдения Правил благоустройства и санитарного содержания территории </w:t>
      </w:r>
      <w:bookmarkStart w:id="2" w:name="_Hlk501490667"/>
      <w:r w:rsidRPr="000323B4">
        <w:rPr>
          <w:rFonts w:ascii="Times New Roman" w:hAnsi="Times New Roman" w:cs="Times New Roman"/>
          <w:sz w:val="28"/>
          <w:szCs w:val="28"/>
        </w:rPr>
        <w:t xml:space="preserve">МО СП «сельсовет </w:t>
      </w:r>
      <w:proofErr w:type="spellStart"/>
      <w:r w:rsidRPr="000323B4">
        <w:rPr>
          <w:rFonts w:ascii="Times New Roman" w:hAnsi="Times New Roman" w:cs="Times New Roman"/>
          <w:sz w:val="28"/>
          <w:szCs w:val="28"/>
        </w:rPr>
        <w:t>Нечаевский</w:t>
      </w:r>
      <w:proofErr w:type="spellEnd"/>
      <w:r w:rsidRPr="000323B4">
        <w:rPr>
          <w:rFonts w:ascii="Times New Roman" w:hAnsi="Times New Roman" w:cs="Times New Roman"/>
          <w:sz w:val="28"/>
          <w:szCs w:val="28"/>
        </w:rPr>
        <w:t>»</w:t>
      </w:r>
      <w:bookmarkEnd w:id="2"/>
      <w:r w:rsidRPr="000323B4">
        <w:rPr>
          <w:rFonts w:ascii="Times New Roman" w:hAnsi="Times New Roman" w:cs="Times New Roman"/>
          <w:sz w:val="28"/>
          <w:szCs w:val="28"/>
        </w:rPr>
        <w:t xml:space="preserve"> осуществляет администрация </w:t>
      </w:r>
      <w:r w:rsidRPr="000323B4">
        <w:rPr>
          <w:rFonts w:ascii="Times New Roman" w:hAnsi="Times New Roman" w:cs="Times New Roman"/>
          <w:sz w:val="28"/>
          <w:szCs w:val="28"/>
        </w:rPr>
        <w:lastRenderedPageBreak/>
        <w:t xml:space="preserve">поселения, орган санитарно-эпидемиологической службы и органы внутренних дел в пределах их компетенции. </w:t>
      </w:r>
    </w:p>
    <w:p w:rsidR="003E2F3A" w:rsidRPr="000323B4" w:rsidRDefault="003E2F3A" w:rsidP="003E2F3A">
      <w:pPr>
        <w:pStyle w:val="a3"/>
        <w:spacing w:before="100" w:beforeAutospacing="1" w:after="100" w:afterAutospacing="1" w:line="240" w:lineRule="auto"/>
        <w:ind w:left="0" w:firstLine="360"/>
        <w:jc w:val="both"/>
        <w:rPr>
          <w:rFonts w:ascii="Times New Roman" w:hAnsi="Times New Roman" w:cs="Times New Roman"/>
          <w:sz w:val="28"/>
          <w:szCs w:val="28"/>
        </w:rPr>
      </w:pPr>
      <w:r w:rsidRPr="000323B4">
        <w:rPr>
          <w:rFonts w:ascii="Times New Roman" w:hAnsi="Times New Roman" w:cs="Times New Roman"/>
          <w:sz w:val="28"/>
          <w:szCs w:val="28"/>
        </w:rPr>
        <w:t xml:space="preserve">Лица, виновные в нарушении Правил благоустройства и санитарного содержания территории МО СП «сельсовет </w:t>
      </w:r>
      <w:proofErr w:type="spellStart"/>
      <w:r w:rsidRPr="000323B4">
        <w:rPr>
          <w:rFonts w:ascii="Times New Roman" w:hAnsi="Times New Roman" w:cs="Times New Roman"/>
          <w:sz w:val="28"/>
          <w:szCs w:val="28"/>
        </w:rPr>
        <w:t>Нечаевский</w:t>
      </w:r>
      <w:proofErr w:type="spellEnd"/>
      <w:r w:rsidRPr="000323B4">
        <w:rPr>
          <w:rFonts w:ascii="Times New Roman" w:hAnsi="Times New Roman" w:cs="Times New Roman"/>
          <w:sz w:val="28"/>
          <w:szCs w:val="28"/>
        </w:rPr>
        <w:t>», привлекаются к ответственности в соответствии с законодательством Российской Федерации.</w:t>
      </w:r>
    </w:p>
    <w:p w:rsidR="003E2F3A" w:rsidRPr="000323B4" w:rsidRDefault="003E2F3A" w:rsidP="003E2F3A">
      <w:pPr>
        <w:pStyle w:val="a3"/>
        <w:spacing w:before="100" w:beforeAutospacing="1" w:after="100" w:afterAutospacing="1" w:line="240" w:lineRule="auto"/>
        <w:ind w:left="0" w:firstLine="360"/>
        <w:jc w:val="both"/>
        <w:rPr>
          <w:rFonts w:ascii="Times New Roman" w:hAnsi="Times New Roman" w:cs="Times New Roman"/>
          <w:sz w:val="28"/>
          <w:szCs w:val="28"/>
        </w:rPr>
      </w:pPr>
      <w:r w:rsidRPr="000323B4">
        <w:rPr>
          <w:rFonts w:ascii="Times New Roman" w:hAnsi="Times New Roman" w:cs="Times New Roman"/>
          <w:sz w:val="28"/>
          <w:szCs w:val="28"/>
        </w:rPr>
        <w:t xml:space="preserve">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законодательством Российской Федерации и устранения допущенных нарушений. Экологическая обстановка является одним из основных факторов, оказывающим существенное влияние на социальную и демографическую ситуацию, в связи с чем должно быть уделено особое внимание выполнению мероприятий по охране окружающей среды и оздоровлению экологической обстановки. </w:t>
      </w:r>
    </w:p>
    <w:p w:rsidR="003E2F3A" w:rsidRPr="000323B4" w:rsidRDefault="003E2F3A" w:rsidP="003E2F3A">
      <w:pPr>
        <w:pStyle w:val="a3"/>
        <w:spacing w:before="100" w:beforeAutospacing="1" w:after="100" w:afterAutospacing="1" w:line="240" w:lineRule="auto"/>
        <w:ind w:left="360"/>
        <w:jc w:val="both"/>
        <w:rPr>
          <w:rFonts w:ascii="Times New Roman" w:hAnsi="Times New Roman" w:cs="Times New Roman"/>
          <w:sz w:val="28"/>
          <w:szCs w:val="28"/>
        </w:rPr>
      </w:pPr>
    </w:p>
    <w:p w:rsidR="003E2F3A" w:rsidRPr="000323B4" w:rsidRDefault="003E2F3A" w:rsidP="003E2F3A">
      <w:pPr>
        <w:pStyle w:val="a3"/>
        <w:spacing w:before="100" w:beforeAutospacing="1" w:after="100" w:afterAutospacing="1" w:line="240" w:lineRule="auto"/>
        <w:ind w:left="360" w:hanging="502"/>
        <w:jc w:val="both"/>
        <w:rPr>
          <w:rFonts w:ascii="Times New Roman" w:hAnsi="Times New Roman" w:cs="Times New Roman"/>
          <w:b/>
          <w:sz w:val="28"/>
          <w:szCs w:val="28"/>
        </w:rPr>
      </w:pPr>
      <w:r w:rsidRPr="000323B4">
        <w:rPr>
          <w:rFonts w:ascii="Times New Roman" w:hAnsi="Times New Roman" w:cs="Times New Roman"/>
          <w:b/>
          <w:sz w:val="28"/>
          <w:szCs w:val="28"/>
        </w:rPr>
        <w:t xml:space="preserve">      10.Основные задачи в области санитарной очистки и улучшения состояния окружающей среды на территории МО СП «сельсовет </w:t>
      </w:r>
      <w:proofErr w:type="spellStart"/>
      <w:r w:rsidRPr="000323B4">
        <w:rPr>
          <w:rFonts w:ascii="Times New Roman" w:hAnsi="Times New Roman" w:cs="Times New Roman"/>
          <w:b/>
          <w:sz w:val="28"/>
          <w:szCs w:val="28"/>
        </w:rPr>
        <w:t>Нечаевский</w:t>
      </w:r>
      <w:proofErr w:type="spellEnd"/>
      <w:r w:rsidRPr="000323B4">
        <w:rPr>
          <w:rFonts w:ascii="Times New Roman" w:hAnsi="Times New Roman" w:cs="Times New Roman"/>
          <w:b/>
          <w:sz w:val="28"/>
          <w:szCs w:val="28"/>
        </w:rPr>
        <w:t xml:space="preserve">» </w:t>
      </w:r>
    </w:p>
    <w:p w:rsidR="003E2F3A" w:rsidRPr="000323B4" w:rsidRDefault="003E2F3A" w:rsidP="003E2F3A">
      <w:pPr>
        <w:pStyle w:val="a3"/>
        <w:spacing w:before="100" w:beforeAutospacing="1" w:after="100" w:afterAutospacing="1" w:line="240" w:lineRule="auto"/>
        <w:ind w:left="360" w:hanging="502"/>
        <w:jc w:val="both"/>
        <w:rPr>
          <w:rFonts w:ascii="Times New Roman" w:hAnsi="Times New Roman" w:cs="Times New Roman"/>
          <w:b/>
          <w:sz w:val="28"/>
          <w:szCs w:val="28"/>
        </w:rPr>
      </w:pPr>
    </w:p>
    <w:p w:rsidR="003E2F3A" w:rsidRPr="000323B4" w:rsidRDefault="003E2F3A" w:rsidP="003E2F3A">
      <w:pPr>
        <w:pStyle w:val="a3"/>
        <w:spacing w:before="100" w:beforeAutospacing="1" w:after="100" w:afterAutospacing="1" w:line="240" w:lineRule="auto"/>
        <w:ind w:left="360"/>
        <w:jc w:val="both"/>
        <w:rPr>
          <w:rFonts w:ascii="Times New Roman" w:hAnsi="Times New Roman" w:cs="Times New Roman"/>
          <w:sz w:val="28"/>
          <w:szCs w:val="28"/>
        </w:rPr>
      </w:pPr>
      <w:r w:rsidRPr="000323B4">
        <w:rPr>
          <w:rFonts w:ascii="Times New Roman" w:hAnsi="Times New Roman" w:cs="Times New Roman"/>
          <w:sz w:val="28"/>
          <w:szCs w:val="28"/>
        </w:rPr>
        <w:t>1. Осуществление мероприятий по соблюдению уровня предельно-допустимых выбросов в атмосферу всеми стационарными источниками.</w:t>
      </w:r>
    </w:p>
    <w:p w:rsidR="003E2F3A" w:rsidRPr="000323B4" w:rsidRDefault="003E2F3A" w:rsidP="003E2F3A">
      <w:pPr>
        <w:pStyle w:val="a3"/>
        <w:spacing w:before="100" w:beforeAutospacing="1" w:after="100" w:afterAutospacing="1" w:line="240" w:lineRule="auto"/>
        <w:ind w:left="0" w:firstLine="360"/>
        <w:jc w:val="both"/>
        <w:rPr>
          <w:rFonts w:ascii="Times New Roman" w:hAnsi="Times New Roman" w:cs="Times New Roman"/>
          <w:sz w:val="28"/>
          <w:szCs w:val="28"/>
        </w:rPr>
      </w:pPr>
      <w:r w:rsidRPr="000323B4">
        <w:rPr>
          <w:rFonts w:ascii="Times New Roman" w:hAnsi="Times New Roman" w:cs="Times New Roman"/>
          <w:sz w:val="28"/>
          <w:szCs w:val="28"/>
        </w:rPr>
        <w:t xml:space="preserve"> 2. Организация контроля предельно-допустимых уровней ЭМИ от источников электромагнитных излучений (радиостанции, радары, установки мобильной связи, линии электропередач), организация санитарно-защитных зон и зон ограничения застройки от источников электромагнитных излучений.</w:t>
      </w:r>
    </w:p>
    <w:p w:rsidR="003E2F3A" w:rsidRPr="000323B4" w:rsidRDefault="003E2F3A" w:rsidP="003E2F3A">
      <w:pPr>
        <w:pStyle w:val="a3"/>
        <w:spacing w:before="100" w:beforeAutospacing="1" w:after="100" w:afterAutospacing="1" w:line="240" w:lineRule="auto"/>
        <w:ind w:left="0" w:firstLine="360"/>
        <w:jc w:val="both"/>
        <w:rPr>
          <w:rFonts w:ascii="Times New Roman" w:hAnsi="Times New Roman" w:cs="Times New Roman"/>
          <w:sz w:val="28"/>
          <w:szCs w:val="28"/>
        </w:rPr>
      </w:pPr>
      <w:r w:rsidRPr="000323B4">
        <w:rPr>
          <w:rFonts w:ascii="Times New Roman" w:hAnsi="Times New Roman" w:cs="Times New Roman"/>
          <w:sz w:val="28"/>
          <w:szCs w:val="28"/>
        </w:rPr>
        <w:t xml:space="preserve"> 3. Организация контроля радиационной обстановки территорий, предназначенных для индивидуального жилищного строительства.</w:t>
      </w:r>
    </w:p>
    <w:p w:rsidR="003E2F3A" w:rsidRPr="000323B4" w:rsidRDefault="003E2F3A" w:rsidP="003E2F3A">
      <w:pPr>
        <w:pStyle w:val="a3"/>
        <w:spacing w:before="100" w:beforeAutospacing="1" w:after="100" w:afterAutospacing="1" w:line="240" w:lineRule="auto"/>
        <w:ind w:left="0" w:firstLine="360"/>
        <w:jc w:val="both"/>
        <w:rPr>
          <w:rFonts w:ascii="Times New Roman" w:hAnsi="Times New Roman" w:cs="Times New Roman"/>
          <w:sz w:val="28"/>
          <w:szCs w:val="28"/>
        </w:rPr>
      </w:pPr>
      <w:r w:rsidRPr="000323B4">
        <w:rPr>
          <w:rFonts w:ascii="Times New Roman" w:hAnsi="Times New Roman" w:cs="Times New Roman"/>
          <w:sz w:val="28"/>
          <w:szCs w:val="28"/>
        </w:rPr>
        <w:t xml:space="preserve"> 4. Проведение мероприятий по озеленению территории населенных пунктов поселения. </w:t>
      </w:r>
    </w:p>
    <w:p w:rsidR="003E2F3A" w:rsidRPr="000323B4" w:rsidRDefault="003E2F3A" w:rsidP="003E2F3A">
      <w:pPr>
        <w:pStyle w:val="a3"/>
        <w:spacing w:before="100" w:beforeAutospacing="1" w:after="100" w:afterAutospacing="1" w:line="240" w:lineRule="auto"/>
        <w:ind w:left="0" w:firstLine="360"/>
        <w:jc w:val="both"/>
        <w:rPr>
          <w:rFonts w:ascii="Times New Roman" w:hAnsi="Times New Roman" w:cs="Times New Roman"/>
          <w:sz w:val="28"/>
          <w:szCs w:val="28"/>
        </w:rPr>
      </w:pPr>
      <w:r w:rsidRPr="000323B4">
        <w:rPr>
          <w:rFonts w:ascii="Times New Roman" w:hAnsi="Times New Roman" w:cs="Times New Roman"/>
          <w:sz w:val="28"/>
          <w:szCs w:val="28"/>
        </w:rPr>
        <w:t xml:space="preserve">5. Проведение </w:t>
      </w:r>
      <w:proofErr w:type="spellStart"/>
      <w:r w:rsidRPr="000323B4">
        <w:rPr>
          <w:rFonts w:ascii="Times New Roman" w:hAnsi="Times New Roman" w:cs="Times New Roman"/>
          <w:sz w:val="28"/>
          <w:szCs w:val="28"/>
        </w:rPr>
        <w:t>ресурсоснабжающими</w:t>
      </w:r>
      <w:proofErr w:type="spellEnd"/>
      <w:r w:rsidRPr="000323B4">
        <w:rPr>
          <w:rFonts w:ascii="Times New Roman" w:hAnsi="Times New Roman" w:cs="Times New Roman"/>
          <w:sz w:val="28"/>
          <w:szCs w:val="28"/>
        </w:rPr>
        <w:t xml:space="preserve"> организациями мероприятий по эффективности очистных сооружений, а также проведение технических мероприятий по устранению неполадок в сетях водоснабжения и водоотведения в целях предотвращения аварийных ситуаций. </w:t>
      </w:r>
    </w:p>
    <w:p w:rsidR="003E2F3A" w:rsidRPr="000323B4" w:rsidRDefault="003E2F3A" w:rsidP="003E2F3A">
      <w:pPr>
        <w:pStyle w:val="a3"/>
        <w:spacing w:before="100" w:beforeAutospacing="1" w:after="100" w:afterAutospacing="1" w:line="240" w:lineRule="auto"/>
        <w:ind w:left="0" w:firstLine="360"/>
        <w:jc w:val="both"/>
        <w:rPr>
          <w:rFonts w:ascii="Times New Roman" w:hAnsi="Times New Roman" w:cs="Times New Roman"/>
          <w:sz w:val="28"/>
          <w:szCs w:val="28"/>
        </w:rPr>
      </w:pPr>
      <w:r w:rsidRPr="000323B4">
        <w:rPr>
          <w:rFonts w:ascii="Times New Roman" w:hAnsi="Times New Roman" w:cs="Times New Roman"/>
          <w:sz w:val="28"/>
          <w:szCs w:val="28"/>
        </w:rPr>
        <w:t xml:space="preserve">6. Ликвидация несанкционированных свалок. </w:t>
      </w:r>
    </w:p>
    <w:p w:rsidR="003E2F3A" w:rsidRPr="000323B4" w:rsidRDefault="003E2F3A" w:rsidP="003E2F3A">
      <w:pPr>
        <w:pStyle w:val="a3"/>
        <w:spacing w:before="100" w:beforeAutospacing="1" w:after="100" w:afterAutospacing="1" w:line="240" w:lineRule="auto"/>
        <w:ind w:left="0" w:firstLine="360"/>
        <w:jc w:val="both"/>
        <w:rPr>
          <w:rFonts w:ascii="Times New Roman" w:hAnsi="Times New Roman" w:cs="Times New Roman"/>
          <w:sz w:val="28"/>
          <w:szCs w:val="28"/>
        </w:rPr>
      </w:pPr>
      <w:r w:rsidRPr="000323B4">
        <w:rPr>
          <w:rFonts w:ascii="Times New Roman" w:hAnsi="Times New Roman" w:cs="Times New Roman"/>
          <w:sz w:val="28"/>
          <w:szCs w:val="28"/>
        </w:rPr>
        <w:t xml:space="preserve">7. Соблюдение специального режима на территории прибрежных полос и </w:t>
      </w:r>
      <w:proofErr w:type="spellStart"/>
      <w:r w:rsidRPr="000323B4">
        <w:rPr>
          <w:rFonts w:ascii="Times New Roman" w:hAnsi="Times New Roman" w:cs="Times New Roman"/>
          <w:sz w:val="28"/>
          <w:szCs w:val="28"/>
        </w:rPr>
        <w:t>водоохранных</w:t>
      </w:r>
      <w:proofErr w:type="spellEnd"/>
      <w:r w:rsidRPr="000323B4">
        <w:rPr>
          <w:rFonts w:ascii="Times New Roman" w:hAnsi="Times New Roman" w:cs="Times New Roman"/>
          <w:sz w:val="28"/>
          <w:szCs w:val="28"/>
        </w:rPr>
        <w:t xml:space="preserve"> зон рек.</w:t>
      </w:r>
    </w:p>
    <w:p w:rsidR="003E2F3A" w:rsidRPr="000323B4" w:rsidRDefault="003E2F3A" w:rsidP="003E2F3A">
      <w:pPr>
        <w:pStyle w:val="a3"/>
        <w:spacing w:before="100" w:beforeAutospacing="1" w:after="100" w:afterAutospacing="1" w:line="240" w:lineRule="auto"/>
        <w:ind w:left="0" w:firstLine="360"/>
        <w:jc w:val="both"/>
        <w:rPr>
          <w:rFonts w:ascii="Times New Roman" w:hAnsi="Times New Roman" w:cs="Times New Roman"/>
          <w:sz w:val="28"/>
          <w:szCs w:val="28"/>
        </w:rPr>
      </w:pPr>
      <w:r w:rsidRPr="000323B4">
        <w:rPr>
          <w:rFonts w:ascii="Times New Roman" w:hAnsi="Times New Roman" w:cs="Times New Roman"/>
          <w:sz w:val="28"/>
          <w:szCs w:val="28"/>
        </w:rPr>
        <w:t xml:space="preserve"> 8. Распространение среди населения экологических знаний и требований законодательства по данному вопросу посредством публикации тематической информации в официальном публикаторе сельского поселения и размещения информации на официальном сайте поселения, взаимодействие в данном вопросе с природоохранной прокуратурой и другими административными органами, обеспечивающими </w:t>
      </w:r>
      <w:proofErr w:type="gramStart"/>
      <w:r w:rsidRPr="000323B4">
        <w:rPr>
          <w:rFonts w:ascii="Times New Roman" w:hAnsi="Times New Roman" w:cs="Times New Roman"/>
          <w:sz w:val="28"/>
          <w:szCs w:val="28"/>
        </w:rPr>
        <w:t>контроль за</w:t>
      </w:r>
      <w:proofErr w:type="gramEnd"/>
      <w:r w:rsidRPr="000323B4">
        <w:rPr>
          <w:rFonts w:ascii="Times New Roman" w:hAnsi="Times New Roman" w:cs="Times New Roman"/>
          <w:sz w:val="28"/>
          <w:szCs w:val="28"/>
        </w:rPr>
        <w:t xml:space="preserve"> соблюдением природоохранных нормативов. </w:t>
      </w:r>
    </w:p>
    <w:p w:rsidR="003E2F3A" w:rsidRPr="000323B4" w:rsidRDefault="003E2F3A" w:rsidP="003E2F3A">
      <w:pPr>
        <w:pStyle w:val="a3"/>
        <w:spacing w:before="100" w:beforeAutospacing="1" w:after="100" w:afterAutospacing="1" w:line="240" w:lineRule="auto"/>
        <w:ind w:left="0" w:firstLine="360"/>
        <w:jc w:val="both"/>
        <w:rPr>
          <w:rFonts w:ascii="Times New Roman" w:hAnsi="Times New Roman" w:cs="Times New Roman"/>
          <w:sz w:val="28"/>
          <w:szCs w:val="28"/>
        </w:rPr>
      </w:pPr>
      <w:r w:rsidRPr="000323B4">
        <w:rPr>
          <w:rFonts w:ascii="Times New Roman" w:hAnsi="Times New Roman" w:cs="Times New Roman"/>
          <w:sz w:val="28"/>
          <w:szCs w:val="28"/>
        </w:rPr>
        <w:t xml:space="preserve">9. Совершенствование муниципальной нормативной правовой базы, обеспечивающей правовые и экономические условия деятельности и </w:t>
      </w:r>
      <w:r w:rsidRPr="000323B4">
        <w:rPr>
          <w:rFonts w:ascii="Times New Roman" w:hAnsi="Times New Roman" w:cs="Times New Roman"/>
          <w:sz w:val="28"/>
          <w:szCs w:val="28"/>
        </w:rPr>
        <w:lastRenderedPageBreak/>
        <w:t>взаимоотношения участников процесса обращения с отходами на всех стадиях.</w:t>
      </w:r>
    </w:p>
    <w:p w:rsidR="003E2F3A" w:rsidRPr="000323B4" w:rsidRDefault="003E2F3A" w:rsidP="003E2F3A">
      <w:pPr>
        <w:pStyle w:val="a3"/>
        <w:spacing w:before="100" w:beforeAutospacing="1" w:after="100" w:afterAutospacing="1" w:line="240" w:lineRule="auto"/>
        <w:ind w:left="0" w:firstLine="360"/>
        <w:jc w:val="both"/>
        <w:rPr>
          <w:rFonts w:ascii="Times New Roman" w:hAnsi="Times New Roman" w:cs="Times New Roman"/>
          <w:sz w:val="28"/>
          <w:szCs w:val="28"/>
        </w:rPr>
      </w:pPr>
      <w:r w:rsidRPr="000323B4">
        <w:rPr>
          <w:rFonts w:ascii="Times New Roman" w:hAnsi="Times New Roman" w:cs="Times New Roman"/>
          <w:sz w:val="28"/>
          <w:szCs w:val="28"/>
        </w:rPr>
        <w:t xml:space="preserve"> 10. Обеспечение всех физических и юридических лиц возможностью по сбору и вывозу ТБО</w:t>
      </w:r>
    </w:p>
    <w:p w:rsidR="003E2F3A" w:rsidRPr="000323B4" w:rsidRDefault="003E2F3A" w:rsidP="003E2F3A">
      <w:pPr>
        <w:pStyle w:val="a3"/>
        <w:spacing w:before="100" w:beforeAutospacing="1" w:after="100" w:afterAutospacing="1" w:line="240" w:lineRule="auto"/>
        <w:ind w:left="0" w:firstLine="360"/>
        <w:jc w:val="both"/>
        <w:rPr>
          <w:rFonts w:ascii="Times New Roman" w:hAnsi="Times New Roman" w:cs="Times New Roman"/>
          <w:sz w:val="28"/>
          <w:szCs w:val="28"/>
        </w:rPr>
      </w:pPr>
      <w:r w:rsidRPr="000323B4">
        <w:rPr>
          <w:rFonts w:ascii="Times New Roman" w:hAnsi="Times New Roman" w:cs="Times New Roman"/>
          <w:sz w:val="28"/>
          <w:szCs w:val="28"/>
        </w:rPr>
        <w:t xml:space="preserve"> 11. Организация санитарной очистки территории поселения при соблюдении следующих требований: </w:t>
      </w:r>
    </w:p>
    <w:p w:rsidR="003E2F3A" w:rsidRPr="000323B4" w:rsidRDefault="003E2F3A" w:rsidP="003E2F3A">
      <w:pPr>
        <w:pStyle w:val="a3"/>
        <w:spacing w:before="100" w:beforeAutospacing="1" w:after="100" w:afterAutospacing="1" w:line="240" w:lineRule="auto"/>
        <w:ind w:left="0" w:firstLine="360"/>
        <w:jc w:val="both"/>
        <w:rPr>
          <w:rFonts w:ascii="Times New Roman" w:hAnsi="Times New Roman" w:cs="Times New Roman"/>
          <w:sz w:val="28"/>
          <w:szCs w:val="28"/>
        </w:rPr>
      </w:pPr>
      <w:r w:rsidRPr="000323B4">
        <w:rPr>
          <w:rFonts w:ascii="Times New Roman" w:hAnsi="Times New Roman" w:cs="Times New Roman"/>
          <w:sz w:val="28"/>
          <w:szCs w:val="28"/>
        </w:rPr>
        <w:t xml:space="preserve">- удаление ТБО должно осуществляться регулярно, с установленной периодичностью. </w:t>
      </w:r>
    </w:p>
    <w:p w:rsidR="003E2F3A" w:rsidRPr="000323B4" w:rsidRDefault="003E2F3A" w:rsidP="003E2F3A">
      <w:pPr>
        <w:pStyle w:val="a3"/>
        <w:spacing w:before="100" w:beforeAutospacing="1" w:after="100" w:afterAutospacing="1" w:line="240" w:lineRule="auto"/>
        <w:ind w:left="0" w:firstLine="360"/>
        <w:jc w:val="both"/>
        <w:rPr>
          <w:rFonts w:ascii="Times New Roman" w:hAnsi="Times New Roman" w:cs="Times New Roman"/>
          <w:sz w:val="28"/>
          <w:szCs w:val="28"/>
        </w:rPr>
      </w:pPr>
      <w:r w:rsidRPr="000323B4">
        <w:rPr>
          <w:rFonts w:ascii="Times New Roman" w:hAnsi="Times New Roman" w:cs="Times New Roman"/>
          <w:sz w:val="28"/>
          <w:szCs w:val="28"/>
        </w:rPr>
        <w:t xml:space="preserve">Планово-регулярная система сбора и удаления ТБО позволит поддерживать надлежащий уровень санитарной очистки </w:t>
      </w:r>
      <w:proofErr w:type="gramStart"/>
      <w:r w:rsidRPr="000323B4">
        <w:rPr>
          <w:rFonts w:ascii="Times New Roman" w:hAnsi="Times New Roman" w:cs="Times New Roman"/>
          <w:sz w:val="28"/>
          <w:szCs w:val="28"/>
        </w:rPr>
        <w:t>территории</w:t>
      </w:r>
      <w:proofErr w:type="gramEnd"/>
      <w:r w:rsidRPr="000323B4">
        <w:rPr>
          <w:rFonts w:ascii="Times New Roman" w:hAnsi="Times New Roman" w:cs="Times New Roman"/>
          <w:sz w:val="28"/>
          <w:szCs w:val="28"/>
        </w:rPr>
        <w:t xml:space="preserve"> обеспечивая комфорт проживания и эпидемиологическую безопасность населения </w:t>
      </w:r>
    </w:p>
    <w:p w:rsidR="003E2F3A" w:rsidRPr="000323B4" w:rsidRDefault="003E2F3A" w:rsidP="003E2F3A">
      <w:pPr>
        <w:pStyle w:val="a3"/>
        <w:spacing w:before="100" w:beforeAutospacing="1" w:after="100" w:afterAutospacing="1" w:line="240" w:lineRule="auto"/>
        <w:ind w:left="0" w:firstLine="360"/>
        <w:jc w:val="both"/>
        <w:rPr>
          <w:rFonts w:ascii="Times New Roman" w:hAnsi="Times New Roman" w:cs="Times New Roman"/>
          <w:sz w:val="28"/>
          <w:szCs w:val="28"/>
        </w:rPr>
      </w:pPr>
      <w:r w:rsidRPr="000323B4">
        <w:rPr>
          <w:rFonts w:ascii="Times New Roman" w:hAnsi="Times New Roman" w:cs="Times New Roman"/>
          <w:sz w:val="28"/>
          <w:szCs w:val="28"/>
        </w:rPr>
        <w:t>- все домовладения независимо от их ведомственной принадлежности должны быть учтены в единой системе санитарной очистки.</w:t>
      </w:r>
    </w:p>
    <w:p w:rsidR="003E2F3A" w:rsidRPr="000323B4" w:rsidRDefault="003E2F3A" w:rsidP="003E2F3A">
      <w:pPr>
        <w:pStyle w:val="a3"/>
        <w:spacing w:before="100" w:beforeAutospacing="1" w:after="100" w:afterAutospacing="1" w:line="240" w:lineRule="auto"/>
        <w:ind w:left="0" w:firstLine="360"/>
        <w:jc w:val="both"/>
        <w:rPr>
          <w:rFonts w:ascii="Times New Roman" w:hAnsi="Times New Roman" w:cs="Times New Roman"/>
          <w:sz w:val="28"/>
          <w:szCs w:val="28"/>
        </w:rPr>
      </w:pPr>
      <w:r w:rsidRPr="000323B4">
        <w:rPr>
          <w:rFonts w:ascii="Times New Roman" w:hAnsi="Times New Roman" w:cs="Times New Roman"/>
          <w:sz w:val="28"/>
          <w:szCs w:val="28"/>
        </w:rPr>
        <w:t xml:space="preserve"> -вывоз ТБО должен осуществляться исключительно специальным автотранспортом, предназначенным для этих целей по утвержденным графикам.</w:t>
      </w:r>
    </w:p>
    <w:p w:rsidR="00990FDE" w:rsidRDefault="00990FDE"/>
    <w:sectPr w:rsidR="00990F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0F09"/>
    <w:multiLevelType w:val="hybridMultilevel"/>
    <w:tmpl w:val="BDDA0B4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AA3504"/>
    <w:multiLevelType w:val="multilevel"/>
    <w:tmpl w:val="5FC22F50"/>
    <w:lvl w:ilvl="0">
      <w:start w:val="1"/>
      <w:numFmt w:val="decimal"/>
      <w:lvlText w:val="%1."/>
      <w:lvlJc w:val="left"/>
      <w:pPr>
        <w:ind w:left="3338"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170" w:hanging="720"/>
      </w:pPr>
      <w:rPr>
        <w:rFonts w:hint="default"/>
        <w:b/>
      </w:rPr>
    </w:lvl>
    <w:lvl w:ilvl="3">
      <w:start w:val="1"/>
      <w:numFmt w:val="decimal"/>
      <w:isLgl/>
      <w:lvlText w:val="%1.%2.%3.%4."/>
      <w:lvlJc w:val="left"/>
      <w:pPr>
        <w:ind w:left="1755" w:hanging="1080"/>
      </w:pPr>
      <w:rPr>
        <w:rFonts w:hint="default"/>
        <w:b/>
      </w:rPr>
    </w:lvl>
    <w:lvl w:ilvl="4">
      <w:start w:val="1"/>
      <w:numFmt w:val="decimal"/>
      <w:isLgl/>
      <w:lvlText w:val="%1.%2.%3.%4.%5."/>
      <w:lvlJc w:val="left"/>
      <w:pPr>
        <w:ind w:left="1980" w:hanging="1080"/>
      </w:pPr>
      <w:rPr>
        <w:rFonts w:hint="default"/>
        <w:b/>
      </w:rPr>
    </w:lvl>
    <w:lvl w:ilvl="5">
      <w:start w:val="1"/>
      <w:numFmt w:val="decimal"/>
      <w:isLgl/>
      <w:lvlText w:val="%1.%2.%3.%4.%5.%6."/>
      <w:lvlJc w:val="left"/>
      <w:pPr>
        <w:ind w:left="2565" w:hanging="1440"/>
      </w:pPr>
      <w:rPr>
        <w:rFonts w:hint="default"/>
        <w:b/>
      </w:rPr>
    </w:lvl>
    <w:lvl w:ilvl="6">
      <w:start w:val="1"/>
      <w:numFmt w:val="decimal"/>
      <w:isLgl/>
      <w:lvlText w:val="%1.%2.%3.%4.%5.%6.%7."/>
      <w:lvlJc w:val="left"/>
      <w:pPr>
        <w:ind w:left="3150" w:hanging="1800"/>
      </w:pPr>
      <w:rPr>
        <w:rFonts w:hint="default"/>
        <w:b/>
      </w:rPr>
    </w:lvl>
    <w:lvl w:ilvl="7">
      <w:start w:val="1"/>
      <w:numFmt w:val="decimal"/>
      <w:isLgl/>
      <w:lvlText w:val="%1.%2.%3.%4.%5.%6.%7.%8."/>
      <w:lvlJc w:val="left"/>
      <w:pPr>
        <w:ind w:left="3375" w:hanging="1800"/>
      </w:pPr>
      <w:rPr>
        <w:rFonts w:hint="default"/>
        <w:b/>
      </w:rPr>
    </w:lvl>
    <w:lvl w:ilvl="8">
      <w:start w:val="1"/>
      <w:numFmt w:val="decimal"/>
      <w:isLgl/>
      <w:lvlText w:val="%1.%2.%3.%4.%5.%6.%7.%8.%9."/>
      <w:lvlJc w:val="left"/>
      <w:pPr>
        <w:ind w:left="3960" w:hanging="216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8C3"/>
    <w:rsid w:val="003E2F3A"/>
    <w:rsid w:val="00877706"/>
    <w:rsid w:val="00990FDE"/>
    <w:rsid w:val="00AE2A94"/>
    <w:rsid w:val="00BB1381"/>
    <w:rsid w:val="00EF5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F3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F3A"/>
    <w:pPr>
      <w:ind w:left="720"/>
      <w:contextualSpacing/>
    </w:pPr>
  </w:style>
  <w:style w:type="character" w:styleId="a4">
    <w:name w:val="Strong"/>
    <w:basedOn w:val="a0"/>
    <w:uiPriority w:val="22"/>
    <w:qFormat/>
    <w:rsid w:val="003E2F3A"/>
    <w:rPr>
      <w:b/>
      <w:bCs/>
    </w:rPr>
  </w:style>
  <w:style w:type="paragraph" w:styleId="a5">
    <w:name w:val="No Spacing"/>
    <w:link w:val="a6"/>
    <w:uiPriority w:val="1"/>
    <w:qFormat/>
    <w:rsid w:val="003E2F3A"/>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3E2F3A"/>
    <w:rPr>
      <w:rFonts w:ascii="Calibri" w:eastAsia="Times New Roman" w:hAnsi="Calibri" w:cs="Times New Roman"/>
      <w:lang w:eastAsia="ru-RU"/>
    </w:rPr>
  </w:style>
  <w:style w:type="table" w:styleId="a7">
    <w:name w:val="Table Grid"/>
    <w:basedOn w:val="a1"/>
    <w:uiPriority w:val="59"/>
    <w:rsid w:val="003E2F3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8">
    <w:name w:val="Основной стиль записки"/>
    <w:basedOn w:val="a"/>
    <w:qFormat/>
    <w:rsid w:val="003E2F3A"/>
    <w:pPr>
      <w:spacing w:after="0" w:line="240" w:lineRule="auto"/>
      <w:ind w:firstLine="709"/>
      <w:jc w:val="both"/>
    </w:pPr>
    <w:rPr>
      <w:rFonts w:ascii="Times New Roman" w:eastAsia="Times New Roman" w:hAnsi="Times New Roman" w:cs="Times New Roman"/>
      <w:sz w:val="24"/>
      <w:szCs w:val="24"/>
    </w:rPr>
  </w:style>
  <w:style w:type="paragraph" w:customStyle="1" w:styleId="a9">
    <w:name w:val="текст"/>
    <w:basedOn w:val="a"/>
    <w:link w:val="aa"/>
    <w:uiPriority w:val="99"/>
    <w:qFormat/>
    <w:rsid w:val="003E2F3A"/>
    <w:pPr>
      <w:spacing w:after="240" w:line="360" w:lineRule="auto"/>
      <w:ind w:left="1418" w:firstLine="720"/>
      <w:jc w:val="both"/>
    </w:pPr>
    <w:rPr>
      <w:rFonts w:ascii="Arial" w:eastAsia="Times New Roman" w:hAnsi="Arial" w:cs="Arial"/>
      <w:sz w:val="24"/>
      <w:szCs w:val="28"/>
    </w:rPr>
  </w:style>
  <w:style w:type="character" w:customStyle="1" w:styleId="aa">
    <w:name w:val="текст Знак"/>
    <w:link w:val="a9"/>
    <w:uiPriority w:val="99"/>
    <w:rsid w:val="003E2F3A"/>
    <w:rPr>
      <w:rFonts w:ascii="Arial" w:eastAsia="Times New Roman" w:hAnsi="Arial" w:cs="Arial"/>
      <w:sz w:val="24"/>
      <w:szCs w:val="28"/>
      <w:lang w:eastAsia="ru-RU"/>
    </w:rPr>
  </w:style>
  <w:style w:type="paragraph" w:styleId="ab">
    <w:name w:val="Balloon Text"/>
    <w:basedOn w:val="a"/>
    <w:link w:val="ac"/>
    <w:uiPriority w:val="99"/>
    <w:semiHidden/>
    <w:unhideWhenUsed/>
    <w:rsid w:val="003E2F3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E2F3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F3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F3A"/>
    <w:pPr>
      <w:ind w:left="720"/>
      <w:contextualSpacing/>
    </w:pPr>
  </w:style>
  <w:style w:type="character" w:styleId="a4">
    <w:name w:val="Strong"/>
    <w:basedOn w:val="a0"/>
    <w:uiPriority w:val="22"/>
    <w:qFormat/>
    <w:rsid w:val="003E2F3A"/>
    <w:rPr>
      <w:b/>
      <w:bCs/>
    </w:rPr>
  </w:style>
  <w:style w:type="paragraph" w:styleId="a5">
    <w:name w:val="No Spacing"/>
    <w:link w:val="a6"/>
    <w:uiPriority w:val="1"/>
    <w:qFormat/>
    <w:rsid w:val="003E2F3A"/>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3E2F3A"/>
    <w:rPr>
      <w:rFonts w:ascii="Calibri" w:eastAsia="Times New Roman" w:hAnsi="Calibri" w:cs="Times New Roman"/>
      <w:lang w:eastAsia="ru-RU"/>
    </w:rPr>
  </w:style>
  <w:style w:type="table" w:styleId="a7">
    <w:name w:val="Table Grid"/>
    <w:basedOn w:val="a1"/>
    <w:uiPriority w:val="59"/>
    <w:rsid w:val="003E2F3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8">
    <w:name w:val="Основной стиль записки"/>
    <w:basedOn w:val="a"/>
    <w:qFormat/>
    <w:rsid w:val="003E2F3A"/>
    <w:pPr>
      <w:spacing w:after="0" w:line="240" w:lineRule="auto"/>
      <w:ind w:firstLine="709"/>
      <w:jc w:val="both"/>
    </w:pPr>
    <w:rPr>
      <w:rFonts w:ascii="Times New Roman" w:eastAsia="Times New Roman" w:hAnsi="Times New Roman" w:cs="Times New Roman"/>
      <w:sz w:val="24"/>
      <w:szCs w:val="24"/>
    </w:rPr>
  </w:style>
  <w:style w:type="paragraph" w:customStyle="1" w:styleId="a9">
    <w:name w:val="текст"/>
    <w:basedOn w:val="a"/>
    <w:link w:val="aa"/>
    <w:uiPriority w:val="99"/>
    <w:qFormat/>
    <w:rsid w:val="003E2F3A"/>
    <w:pPr>
      <w:spacing w:after="240" w:line="360" w:lineRule="auto"/>
      <w:ind w:left="1418" w:firstLine="720"/>
      <w:jc w:val="both"/>
    </w:pPr>
    <w:rPr>
      <w:rFonts w:ascii="Arial" w:eastAsia="Times New Roman" w:hAnsi="Arial" w:cs="Arial"/>
      <w:sz w:val="24"/>
      <w:szCs w:val="28"/>
    </w:rPr>
  </w:style>
  <w:style w:type="character" w:customStyle="1" w:styleId="aa">
    <w:name w:val="текст Знак"/>
    <w:link w:val="a9"/>
    <w:uiPriority w:val="99"/>
    <w:rsid w:val="003E2F3A"/>
    <w:rPr>
      <w:rFonts w:ascii="Arial" w:eastAsia="Times New Roman" w:hAnsi="Arial" w:cs="Arial"/>
      <w:sz w:val="24"/>
      <w:szCs w:val="28"/>
      <w:lang w:eastAsia="ru-RU"/>
    </w:rPr>
  </w:style>
  <w:style w:type="paragraph" w:styleId="ab">
    <w:name w:val="Balloon Text"/>
    <w:basedOn w:val="a"/>
    <w:link w:val="ac"/>
    <w:uiPriority w:val="99"/>
    <w:semiHidden/>
    <w:unhideWhenUsed/>
    <w:rsid w:val="003E2F3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E2F3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28820000.5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70934-0402-4899-8E78-4909B4061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3405</Words>
  <Characters>19414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4</cp:revision>
  <cp:lastPrinted>2019-12-24T13:25:00Z</cp:lastPrinted>
  <dcterms:created xsi:type="dcterms:W3CDTF">2019-12-24T10:37:00Z</dcterms:created>
  <dcterms:modified xsi:type="dcterms:W3CDTF">2019-12-27T13:35:00Z</dcterms:modified>
</cp:coreProperties>
</file>